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Majmaah University</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 xml:space="preserve">Department of English, College of </w:t>
            </w:r>
            <w:r w:rsidR="00EB3A44">
              <w:rPr>
                <w:color w:val="4F6228" w:themeColor="accent3" w:themeShade="80"/>
                <w:sz w:val="28"/>
                <w:szCs w:val="28"/>
              </w:rPr>
              <w:t>Education</w:t>
            </w:r>
          </w:p>
        </w:tc>
      </w:tr>
      <w:tr w:rsidR="005A71B8" w:rsidRPr="005A71B8" w:rsidTr="005A71B8">
        <w:tc>
          <w:tcPr>
            <w:tcW w:w="1833" w:type="pct"/>
            <w:hideMark/>
          </w:tcPr>
          <w:p w:rsidR="005A71B8" w:rsidRPr="005A71B8" w:rsidRDefault="00EF5BB1">
            <w:pPr>
              <w:rPr>
                <w:color w:val="4F6228" w:themeColor="accent3" w:themeShade="80"/>
                <w:sz w:val="32"/>
                <w:szCs w:val="32"/>
                <w:rtl/>
              </w:rPr>
            </w:pPr>
            <w:r>
              <w:rPr>
                <w:color w:val="4F6228" w:themeColor="accent3" w:themeShade="80"/>
                <w:sz w:val="32"/>
                <w:szCs w:val="32"/>
              </w:rPr>
              <w:t>Program</w:t>
            </w:r>
            <w:r w:rsidR="005A71B8"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B.A. English</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6C523D" w:rsidP="00F80821">
            <w:pPr>
              <w:rPr>
                <w:color w:val="4F6228" w:themeColor="accent3" w:themeShade="80"/>
                <w:sz w:val="28"/>
                <w:szCs w:val="28"/>
              </w:rPr>
            </w:pPr>
            <w:r w:rsidRPr="007D33E1">
              <w:rPr>
                <w:b/>
                <w:bCs/>
                <w:color w:val="4F6228" w:themeColor="accent3" w:themeShade="80"/>
                <w:sz w:val="28"/>
                <w:szCs w:val="28"/>
              </w:rPr>
              <w:t>ENG</w:t>
            </w:r>
            <w:r w:rsidR="00D847D1" w:rsidRPr="007D33E1">
              <w:rPr>
                <w:b/>
                <w:bCs/>
                <w:color w:val="4F6228" w:themeColor="accent3" w:themeShade="80"/>
                <w:sz w:val="28"/>
                <w:szCs w:val="28"/>
              </w:rPr>
              <w:t>L</w:t>
            </w:r>
            <w:r w:rsidR="00726AEC" w:rsidRPr="007D33E1">
              <w:rPr>
                <w:b/>
                <w:bCs/>
                <w:color w:val="4F6228" w:themeColor="accent3" w:themeShade="80"/>
                <w:sz w:val="28"/>
                <w:szCs w:val="28"/>
              </w:rPr>
              <w:t>124</w:t>
            </w:r>
            <w:r w:rsidR="00992305" w:rsidRPr="007D33E1">
              <w:rPr>
                <w:b/>
                <w:bCs/>
                <w:color w:val="4F6228" w:themeColor="accent3" w:themeShade="80"/>
                <w:sz w:val="28"/>
                <w:szCs w:val="28"/>
              </w:rPr>
              <w:t xml:space="preserve"> (</w:t>
            </w:r>
            <w:r w:rsidR="00726AEC" w:rsidRPr="007D33E1">
              <w:rPr>
                <w:b/>
                <w:bCs/>
                <w:color w:val="4F6228" w:themeColor="accent3" w:themeShade="80"/>
                <w:sz w:val="28"/>
                <w:szCs w:val="28"/>
              </w:rPr>
              <w:t xml:space="preserve">Computer </w:t>
            </w:r>
            <w:r w:rsidR="00F06519">
              <w:rPr>
                <w:b/>
                <w:bCs/>
                <w:color w:val="4F6228" w:themeColor="accent3" w:themeShade="80"/>
                <w:sz w:val="28"/>
                <w:szCs w:val="28"/>
              </w:rPr>
              <w:t>-</w:t>
            </w:r>
            <w:r w:rsidR="00726AEC" w:rsidRPr="007D33E1">
              <w:rPr>
                <w:b/>
                <w:bCs/>
                <w:color w:val="4F6228" w:themeColor="accent3" w:themeShade="80"/>
                <w:sz w:val="28"/>
                <w:szCs w:val="28"/>
              </w:rPr>
              <w:t>Assisted Language Learning</w:t>
            </w:r>
            <w:r w:rsidR="00992305" w:rsidRPr="007D33E1">
              <w:rPr>
                <w:b/>
                <w:bCs/>
                <w:color w:val="4F6228" w:themeColor="accent3" w:themeShade="80"/>
                <w:sz w:val="28"/>
                <w:szCs w:val="28"/>
              </w:rPr>
              <w:t>)</w:t>
            </w:r>
            <w:r w:rsidR="00992305">
              <w:rPr>
                <w:color w:val="4F6228" w:themeColor="accent3" w:themeShade="80"/>
                <w:sz w:val="28"/>
                <w:szCs w:val="28"/>
              </w:rPr>
              <w:t xml:space="preserve"> </w:t>
            </w:r>
            <w:r w:rsidR="00F80821">
              <w:rPr>
                <w:color w:val="4F6228" w:themeColor="accent3" w:themeShade="80"/>
                <w:sz w:val="28"/>
                <w:szCs w:val="28"/>
              </w:rPr>
              <w:t>(</w:t>
            </w:r>
            <w:r w:rsidR="00726AEC" w:rsidRPr="00F80821">
              <w:rPr>
                <w:b/>
                <w:bCs/>
                <w:color w:val="4F6228" w:themeColor="accent3" w:themeShade="80"/>
                <w:sz w:val="28"/>
                <w:szCs w:val="28"/>
              </w:rPr>
              <w:t>CALL</w:t>
            </w:r>
            <w:r w:rsidR="00F80821">
              <w:rPr>
                <w:b/>
                <w:bCs/>
                <w:color w:val="4F6228" w:themeColor="accent3" w:themeShade="80"/>
                <w:sz w:val="28"/>
                <w:szCs w:val="28"/>
              </w:rPr>
              <w:t>)</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992305" w:rsidP="00992305">
            <w:pPr>
              <w:rPr>
                <w:rFonts w:ascii="Arial" w:hAnsi="Arial" w:cs="AL-Mohanad"/>
                <w:color w:val="4F6228" w:themeColor="accent3" w:themeShade="80"/>
                <w:sz w:val="28"/>
                <w:szCs w:val="28"/>
              </w:rPr>
            </w:pPr>
            <w:r>
              <w:rPr>
                <w:color w:val="4F6228" w:themeColor="accent3" w:themeShade="80"/>
                <w:sz w:val="28"/>
                <w:szCs w:val="28"/>
              </w:rPr>
              <w:t>17</w:t>
            </w:r>
            <w:r w:rsidR="005A71B8" w:rsidRPr="005A71B8">
              <w:rPr>
                <w:color w:val="4F6228" w:themeColor="accent3" w:themeShade="80"/>
                <w:sz w:val="28"/>
                <w:szCs w:val="28"/>
              </w:rPr>
              <w:t xml:space="preserve">/ </w:t>
            </w:r>
            <w:r w:rsidR="00EB3A44">
              <w:rPr>
                <w:color w:val="4F6228" w:themeColor="accent3" w:themeShade="80"/>
                <w:sz w:val="28"/>
                <w:szCs w:val="28"/>
              </w:rPr>
              <w:t>0</w:t>
            </w:r>
            <w:r>
              <w:rPr>
                <w:color w:val="4F6228" w:themeColor="accent3" w:themeShade="80"/>
                <w:sz w:val="28"/>
                <w:szCs w:val="28"/>
              </w:rPr>
              <w:t>6</w:t>
            </w:r>
            <w:r w:rsidR="005A71B8" w:rsidRPr="005A71B8">
              <w:rPr>
                <w:color w:val="4F6228" w:themeColor="accent3" w:themeShade="80"/>
                <w:sz w:val="28"/>
                <w:szCs w:val="28"/>
              </w:rPr>
              <w:t xml:space="preserve"> / </w:t>
            </w:r>
            <w:r w:rsidR="00EB3A44">
              <w:rPr>
                <w:color w:val="4F6228" w:themeColor="accent3" w:themeShade="80"/>
                <w:sz w:val="28"/>
                <w:szCs w:val="28"/>
              </w:rPr>
              <w:t>14</w:t>
            </w:r>
            <w:r>
              <w:rPr>
                <w:color w:val="4F6228" w:themeColor="accent3" w:themeShade="80"/>
                <w:sz w:val="28"/>
                <w:szCs w:val="28"/>
              </w:rPr>
              <w:t>40</w:t>
            </w:r>
            <w:r w:rsidR="005A71B8" w:rsidRPr="005A71B8">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6C523D">
              <w:rPr>
                <w:b/>
                <w:bCs/>
              </w:rPr>
              <w:t xml:space="preserve"> Majmaah University</w:t>
            </w:r>
          </w:p>
        </w:tc>
        <w:tc>
          <w:tcPr>
            <w:tcW w:w="2338" w:type="pct"/>
            <w:vAlign w:val="center"/>
          </w:tcPr>
          <w:p w:rsidR="00BD2CF4" w:rsidRPr="00B26EA1" w:rsidRDefault="00BD2CF4" w:rsidP="00992305">
            <w:pPr>
              <w:ind w:right="43"/>
              <w:rPr>
                <w:b/>
                <w:bCs/>
              </w:rPr>
            </w:pPr>
            <w:r w:rsidRPr="00B26EA1">
              <w:rPr>
                <w:b/>
                <w:bCs/>
              </w:rPr>
              <w:t xml:space="preserve">Date:   </w:t>
            </w:r>
            <w:r w:rsidR="00992305">
              <w:rPr>
                <w:b/>
                <w:bCs/>
              </w:rPr>
              <w:t>12</w:t>
            </w:r>
            <w:r w:rsidR="00E34020">
              <w:rPr>
                <w:b/>
                <w:bCs/>
              </w:rPr>
              <w:t>/</w:t>
            </w:r>
            <w:r w:rsidR="00992305">
              <w:rPr>
                <w:b/>
                <w:bCs/>
              </w:rPr>
              <w:t>02</w:t>
            </w:r>
            <w:r w:rsidR="00E34020">
              <w:rPr>
                <w:b/>
                <w:bCs/>
              </w:rPr>
              <w:t>/201</w:t>
            </w:r>
            <w:r w:rsidR="00992305">
              <w:rPr>
                <w:b/>
                <w:bCs/>
              </w:rPr>
              <w:t>9</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E34020">
              <w:rPr>
                <w:b/>
                <w:bCs/>
              </w:rPr>
              <w:t xml:space="preserve"> Department of English, College of Education, Majmaah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Pr="007D33E1" w:rsidRDefault="004E7612" w:rsidP="00535AAF">
            <w:pPr>
              <w:ind w:right="43"/>
              <w:rPr>
                <w:b/>
                <w:bCs/>
              </w:rPr>
            </w:pPr>
            <w:r w:rsidRPr="00470372">
              <w:t>1.  Course title and code:</w:t>
            </w:r>
            <w:r w:rsidR="007D33E1">
              <w:t xml:space="preserve"> </w:t>
            </w:r>
            <w:r w:rsidR="00726AEC" w:rsidRPr="007D33E1">
              <w:rPr>
                <w:b/>
                <w:bCs/>
              </w:rPr>
              <w:t>Computer Assisted Language Learning (CALL)</w:t>
            </w:r>
            <w:r w:rsidR="00E34020" w:rsidRPr="007D33E1">
              <w:rPr>
                <w:b/>
                <w:bCs/>
              </w:rPr>
              <w:t>(ENG</w:t>
            </w:r>
            <w:r w:rsidR="00D847D1" w:rsidRPr="007D33E1">
              <w:rPr>
                <w:b/>
                <w:bCs/>
              </w:rPr>
              <w:t>L</w:t>
            </w:r>
            <w:r w:rsidR="00535AAF" w:rsidRPr="007D33E1">
              <w:rPr>
                <w:b/>
                <w:bCs/>
              </w:rPr>
              <w:t>124</w:t>
            </w:r>
            <w:r w:rsidR="00E34020" w:rsidRPr="007D33E1">
              <w:rPr>
                <w:b/>
                <w:bCs/>
              </w:rPr>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E34020">
              <w:t xml:space="preserve"> 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r w:rsidR="00E34020">
              <w:t xml:space="preserve"> B.A. English</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E10FF9">
        <w:trPr>
          <w:trHeight w:val="828"/>
        </w:trPr>
        <w:tc>
          <w:tcPr>
            <w:tcW w:w="9978" w:type="dxa"/>
          </w:tcPr>
          <w:p w:rsidR="00E34020" w:rsidRPr="00470372" w:rsidRDefault="004E7612" w:rsidP="00E34020">
            <w:pPr>
              <w:ind w:right="43"/>
            </w:pPr>
            <w:r w:rsidRPr="00470372">
              <w:t>4.  Name of faculty member responsible for the course</w:t>
            </w:r>
            <w:r w:rsidR="00E34020">
              <w:t>: Muhammad Iqbal Muhammad</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7D33E1">
            <w:pPr>
              <w:ind w:right="43"/>
            </w:pPr>
            <w:r w:rsidRPr="00470372">
              <w:t>5.  Level/year at which this course is offered</w:t>
            </w:r>
            <w:r w:rsidR="00BD2CF4">
              <w:t>:</w:t>
            </w:r>
            <w:r w:rsidR="00E34020">
              <w:t xml:space="preserve"> Level </w:t>
            </w:r>
            <w:r w:rsidR="007D33E1">
              <w:t>4</w:t>
            </w:r>
          </w:p>
        </w:tc>
      </w:tr>
      <w:tr w:rsidR="004E7612" w:rsidRPr="00470372" w:rsidTr="00E10FF9">
        <w:trPr>
          <w:trHeight w:val="828"/>
        </w:trPr>
        <w:tc>
          <w:tcPr>
            <w:tcW w:w="9978" w:type="dxa"/>
          </w:tcPr>
          <w:p w:rsidR="001A465D" w:rsidRPr="00470372" w:rsidRDefault="004E7612" w:rsidP="00726AEC">
            <w:pPr>
              <w:ind w:right="43"/>
            </w:pPr>
            <w:r w:rsidRPr="00470372">
              <w:t>6.  Pre-requisites for this course (if any)</w:t>
            </w:r>
            <w:r w:rsidR="00BD2CF4">
              <w:t>:</w:t>
            </w:r>
            <w:r w:rsidR="00726AEC">
              <w:t>nil</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E361FF">
              <w:t xml:space="preserve"> NA</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D847D1">
            <w:pPr>
              <w:ind w:right="43"/>
            </w:pPr>
            <w:r w:rsidRPr="00470372">
              <w:t>8.  Location if not on main campus</w:t>
            </w:r>
            <w:r w:rsidR="00BD2CF4">
              <w:t>:</w:t>
            </w:r>
            <w:r w:rsidR="00D847D1">
              <w:t>Main Campus, Majmaah University</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9855E5" w:rsidP="00265A1C">
            <w:pPr>
              <w:ind w:right="43"/>
            </w:pPr>
            <w:r>
              <w:rPr>
                <w:noProof/>
              </w:rPr>
              <w:pict>
                <v:rect id="Rectangle 266" o:spid="_x0000_s1026" style="position:absolute;margin-left:353.75pt;margin-top:10.7pt;width:46.1pt;height:2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">
                  <v:textbox>
                    <w:txbxContent>
                      <w:p w:rsidR="00C562B1" w:rsidRDefault="00C562B1" w:rsidP="00E361FF">
                        <w:pPr>
                          <w:jc w:val="center"/>
                        </w:pPr>
                        <w:r>
                          <w:t>10%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C562B1" w:rsidRDefault="00C562B1" w:rsidP="00E361FF">
                        <w:pPr>
                          <w:jc w:val="center"/>
                        </w:pPr>
                        <w:r>
                          <w:rPr>
                            <w:b/>
                            <w:lang w:bidi="ar-EG"/>
                          </w:rPr>
                          <w:t>√</w:t>
                        </w:r>
                      </w:p>
                    </w:txbxContent>
                  </v:textbox>
                </v:rect>
              </w:pict>
            </w:r>
          </w:p>
          <w:p w:rsidR="004E7612" w:rsidRDefault="004E7612" w:rsidP="00265A1C">
            <w:pPr>
              <w:ind w:right="43"/>
            </w:pPr>
            <w:r>
              <w:t xml:space="preserve">     a.  traditional classroom                                        What percentage?  </w:t>
            </w:r>
          </w:p>
          <w:p w:rsidR="004E7612" w:rsidRDefault="009855E5" w:rsidP="00265A1C">
            <w:pPr>
              <w:ind w:right="43"/>
            </w:pPr>
            <w:r>
              <w:rPr>
                <w:noProof/>
              </w:rPr>
              <w:pict>
                <v:rect id="Rectangle 265" o:spid="_x0000_s1028" style="position:absolute;margin-left:353.75pt;margin-top:7.85pt;width:46.05pt;height:2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KwIAAFAEAAAOAAAAZHJzL2Uyb0RvYy54bWysVFFv0zAQfkfiP1h+p0lD2n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">
                  <v:textbox>
                    <w:txbxContent>
                      <w:p w:rsidR="00C562B1" w:rsidRDefault="00C562B1" w:rsidP="00E361FF">
                        <w:pPr>
                          <w:jc w:val="center"/>
                        </w:pPr>
                        <w:r>
                          <w:t>30%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C562B1" w:rsidRDefault="00C562B1" w:rsidP="00E361FF">
                        <w:pPr>
                          <w:jc w:val="center"/>
                        </w:pPr>
                        <w:r>
                          <w:rPr>
                            <w:b/>
                            <w:lang w:bidi="ar-EG"/>
                          </w:rPr>
                          <w:t>√</w:t>
                        </w:r>
                      </w:p>
                    </w:txbxContent>
                  </v:textbox>
                </v:rect>
              </w:pict>
            </w:r>
          </w:p>
          <w:p w:rsidR="004E7612" w:rsidRDefault="00D144D8" w:rsidP="00265A1C">
            <w:pPr>
              <w:ind w:right="43"/>
            </w:pPr>
            <w:r>
              <w:t>b. blended</w:t>
            </w:r>
            <w:r w:rsidR="004E7612">
              <w:t xml:space="preserve"> (traditional and online)                       What percentage?</w:t>
            </w:r>
          </w:p>
          <w:p w:rsidR="004E7612" w:rsidRDefault="009855E5" w:rsidP="00265A1C">
            <w:pPr>
              <w:ind w:right="43"/>
            </w:pPr>
            <w:r>
              <w:rPr>
                <w:noProof/>
              </w:rPr>
              <w:pict>
                <v:rect id="Rectangle 264" o:spid="_x0000_s1030" style="position:absolute;margin-left:353.75pt;margin-top:6.15pt;width:46.05pt;height:1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lKwIAAFAEAAAOAAAAZHJzL2Uyb0RvYy54bWysVFFv0zAQfkfiP1h+p2lCunZ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">
                  <v:textbox>
                    <w:txbxContent>
                      <w:p w:rsidR="00C562B1" w:rsidRDefault="00C562B1" w:rsidP="00E361FF">
                        <w:pPr>
                          <w:jc w:val="center"/>
                        </w:pPr>
                        <w:r>
                          <w:t>50%</w:t>
                        </w:r>
                      </w:p>
                    </w:txbxContent>
                  </v:textbox>
                </v:rect>
              </w:pict>
            </w:r>
            <w:r>
              <w:rPr>
                <w:noProof/>
              </w:rPr>
              <w:pict>
                <v:rect id="Rectangle 259" o:spid="_x0000_s1031"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C562B1" w:rsidRDefault="00C562B1" w:rsidP="00E361FF">
                        <w:pPr>
                          <w:jc w:val="center"/>
                        </w:pPr>
                        <w:r>
                          <w:rPr>
                            <w:b/>
                            <w:lang w:bidi="ar-EG"/>
                          </w:rPr>
                          <w:t>√</w:t>
                        </w:r>
                      </w:p>
                    </w:txbxContent>
                  </v:textbox>
                </v:rect>
              </w:pict>
            </w:r>
          </w:p>
          <w:p w:rsidR="004E7612" w:rsidRDefault="004E7612" w:rsidP="00265A1C">
            <w:pPr>
              <w:ind w:right="43"/>
            </w:pPr>
            <w:r>
              <w:t xml:space="preserve">     c.  e-learning                                                          What percentage?</w:t>
            </w:r>
          </w:p>
          <w:p w:rsidR="004E7612" w:rsidRDefault="009855E5" w:rsidP="00265A1C">
            <w:pPr>
              <w:ind w:right="43"/>
            </w:pPr>
            <w:r>
              <w:rPr>
                <w:noProof/>
              </w:rPr>
              <w:pict>
                <v:rect id="Rectangle 263" o:spid="_x0000_s1032" style="position:absolute;margin-left:354pt;margin-top:12.35pt;width:46.05pt;height:1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xBKwIAAFAEAAAOAAAAZHJzL2Uyb0RvYy54bWysVFFv0zAQfkfiP1h+p0mzpnR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">
                  <v:textbox>
                    <w:txbxContent>
                      <w:p w:rsidR="007F7226" w:rsidRDefault="007F7226" w:rsidP="007F7226">
                        <w:pPr>
                          <w:jc w:val="center"/>
                        </w:pPr>
                      </w:p>
                    </w:txbxContent>
                  </v:textbox>
                </v:rect>
              </w:pict>
            </w:r>
            <w:r>
              <w:rPr>
                <w:noProof/>
              </w:rPr>
              <w:pict>
                <v:rect id="Rectangle 260" o:spid="_x0000_s1036"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9855E5" w:rsidP="00265A1C">
            <w:pPr>
              <w:ind w:right="43"/>
            </w:pPr>
            <w:r>
              <w:rPr>
                <w:noProof/>
              </w:rPr>
              <w:pict>
                <v:rect id="Rectangle 262" o:spid="_x0000_s1033" style="position:absolute;margin-left:353.9pt;margin-top:12.55pt;width:51.25pt;height:2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">
                  <v:textbox>
                    <w:txbxContent>
                      <w:p w:rsidR="00C562B1" w:rsidRDefault="00C562B1" w:rsidP="00E361FF">
                        <w:pPr>
                          <w:jc w:val="center"/>
                        </w:pPr>
                        <w:r>
                          <w:t>10%</w:t>
                        </w:r>
                      </w:p>
                    </w:txbxContent>
                  </v:textbox>
                </v:rect>
              </w:pict>
            </w:r>
            <w:r>
              <w:rPr>
                <w:noProof/>
              </w:rPr>
              <w:pict>
                <v:rect id="Rectangle 261" o:spid="_x0000_s1035"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">
                  <v:textbox>
                    <w:txbxContent>
                      <w:p w:rsidR="00C562B1" w:rsidRDefault="00C562B1" w:rsidP="00E361FF">
                        <w:pPr>
                          <w:jc w:val="center"/>
                        </w:pPr>
                        <w:r>
                          <w:rPr>
                            <w:b/>
                            <w:lang w:bidi="ar-EG"/>
                          </w:rPr>
                          <w:t>√</w:t>
                        </w:r>
                      </w:p>
                    </w:txbxContent>
                  </v:textbox>
                </v:rect>
              </w:pict>
            </w:r>
          </w:p>
          <w:p w:rsidR="004E7612" w:rsidRDefault="004E7612" w:rsidP="00265A1C">
            <w:pPr>
              <w:ind w:right="43"/>
            </w:pPr>
            <w:r>
              <w:t xml:space="preserve">     f.   </w:t>
            </w:r>
            <w:r w:rsidR="00E361FF">
              <w:t>TBL</w:t>
            </w:r>
            <w:r>
              <w:t xml:space="preserve">                                                                  What percentage?</w:t>
            </w:r>
          </w:p>
          <w:p w:rsidR="004E7612" w:rsidRDefault="004E7612" w:rsidP="00265A1C">
            <w:pPr>
              <w:ind w:right="43"/>
            </w:pPr>
            <w:bookmarkStart w:id="0" w:name="_GoBack"/>
            <w:bookmarkEnd w:id="0"/>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tbl>
            <w:tblPr>
              <w:tblW w:w="0" w:type="auto"/>
              <w:tblBorders>
                <w:top w:val="nil"/>
                <w:left w:val="nil"/>
                <w:bottom w:val="nil"/>
                <w:right w:val="nil"/>
              </w:tblBorders>
              <w:tblLook w:val="0000"/>
            </w:tblPr>
            <w:tblGrid>
              <w:gridCol w:w="9972"/>
            </w:tblGrid>
            <w:tr w:rsidR="00485F2E" w:rsidRPr="00485F2E">
              <w:trPr>
                <w:trHeight w:val="931"/>
              </w:trPr>
              <w:tc>
                <w:tcPr>
                  <w:tcW w:w="0" w:type="auto"/>
                </w:tcPr>
                <w:p w:rsidR="00726AEC" w:rsidRPr="00726AEC" w:rsidRDefault="00726AEC" w:rsidP="00726AEC">
                  <w:pPr>
                    <w:ind w:right="43"/>
                    <w:rPr>
                      <w:b/>
                      <w:lang w:val="en-AU"/>
                    </w:rPr>
                  </w:pPr>
                  <w:r w:rsidRPr="00726AEC">
                    <w:rPr>
                      <w:b/>
                      <w:lang w:val="en-AU"/>
                    </w:rPr>
                    <w:t>1.  Summary of the main learning outcomes for students enrolled in the course.</w:t>
                  </w:r>
                </w:p>
                <w:p w:rsidR="00726AEC" w:rsidRPr="00726AEC" w:rsidRDefault="00726AEC" w:rsidP="00726AEC">
                  <w:pPr>
                    <w:ind w:right="43"/>
                  </w:pPr>
                  <w:r w:rsidRPr="00726AEC">
                    <w:t>This course is designed to help students to 1) understand how computer technology can be integrated into language learning and teaching, 2) critically evaluate language learning software and websites, 3) develop expertise on using technology to teach and learn language skills, and 4) design and produce simple computer assisted language learning programs and activities.</w:t>
                  </w:r>
                </w:p>
                <w:p w:rsidR="00726AEC" w:rsidRPr="00726AEC" w:rsidRDefault="00726AEC" w:rsidP="00726AEC">
                  <w:pPr>
                    <w:ind w:right="43"/>
                  </w:pPr>
                  <w:r w:rsidRPr="00726AEC">
                    <w:rPr>
                      <w:b/>
                      <w:bCs/>
                    </w:rPr>
                    <w:t> </w:t>
                  </w:r>
                </w:p>
                <w:p w:rsidR="00485F2E" w:rsidRPr="002A36AB" w:rsidRDefault="00485F2E" w:rsidP="002A36AB">
                  <w:pPr>
                    <w:ind w:right="43"/>
                  </w:pPr>
                </w:p>
              </w:tc>
            </w:tr>
          </w:tbl>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w:t>
            </w:r>
            <w:r w:rsidR="00E361FF">
              <w:t xml:space="preserve"> web based reference material, </w:t>
            </w:r>
            <w:r w:rsidRPr="00470372">
              <w:t>changes in content as a result of new research in the field)</w:t>
            </w:r>
          </w:p>
          <w:p w:rsidR="00E361FF" w:rsidRDefault="00E361FF" w:rsidP="00C562B1">
            <w:pPr>
              <w:ind w:right="43"/>
            </w:pPr>
            <w:r>
              <w:t xml:space="preserve">1. </w:t>
            </w:r>
            <w:r w:rsidR="00D847D1">
              <w:t>Flexibility in the selection of</w:t>
            </w:r>
            <w:r>
              <w:t xml:space="preserve"> the text book – a book covering latest </w:t>
            </w:r>
            <w:r w:rsidR="00C562B1">
              <w:t>trends in CALL</w:t>
            </w:r>
          </w:p>
          <w:p w:rsidR="00E361FF" w:rsidRDefault="00E361FF" w:rsidP="00C562B1">
            <w:pPr>
              <w:ind w:right="43"/>
            </w:pPr>
            <w:r>
              <w:t>2. Course contents to be modified in</w:t>
            </w:r>
            <w:r w:rsidR="005947E1">
              <w:t xml:space="preserve"> view of </w:t>
            </w:r>
            <w:r w:rsidR="00C562B1">
              <w:t>the emergence of new technologies</w:t>
            </w:r>
          </w:p>
          <w:p w:rsidR="00E361FF" w:rsidRPr="00470372" w:rsidRDefault="00E361FF" w:rsidP="00C562B1">
            <w:pPr>
              <w:ind w:right="43"/>
            </w:pPr>
            <w:r>
              <w:t xml:space="preserve">3. </w:t>
            </w:r>
            <w:r w:rsidR="005947E1">
              <w:t>Incor</w:t>
            </w:r>
            <w:r w:rsidR="00C562B1">
              <w:t>porate more technology tools for Computer Assisted Language Learning</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7D33E1" w:rsidRDefault="007D33E1" w:rsidP="001D3A92">
            <w:pPr>
              <w:ind w:right="43"/>
            </w:pPr>
          </w:p>
          <w:p w:rsidR="00C562B1" w:rsidRDefault="00C562B1" w:rsidP="00C562B1">
            <w:pPr>
              <w:ind w:right="43"/>
              <w:jc w:val="both"/>
              <w:rPr>
                <w:iCs/>
              </w:rPr>
            </w:pPr>
            <w:r w:rsidRPr="00C562B1">
              <w:rPr>
                <w:iCs/>
              </w:rPr>
              <w:t>This course provides students with a fundamental understanding of the principles underlying the use of computer technology in language learning and teaching as well as hands-on activities of designing and producing computer assisted language learning (CALL) programs and materials. The topics include computer and Internet basics, principles of computer assisted language learning, CALL software and website evaluation, using technology to teach/learn listening, speaking, reading, and writing skills, web-based CALL activities, using computer-mediated communication in language learning and teaching, and designing and creating CALL activities and programs.</w:t>
            </w:r>
            <w:r>
              <w:rPr>
                <w:iCs/>
              </w:rPr>
              <w:t xml:space="preserve"> The learners are expected to:</w:t>
            </w:r>
          </w:p>
          <w:p w:rsidR="00C562B1" w:rsidRDefault="00C562B1" w:rsidP="00C562B1">
            <w:pPr>
              <w:ind w:right="43"/>
              <w:jc w:val="both"/>
              <w:rPr>
                <w:iCs/>
              </w:rPr>
            </w:pPr>
          </w:p>
          <w:p w:rsidR="00C562B1" w:rsidRPr="00C562B1" w:rsidRDefault="00C562B1" w:rsidP="00C562B1">
            <w:pPr>
              <w:numPr>
                <w:ilvl w:val="0"/>
                <w:numId w:val="7"/>
              </w:numPr>
              <w:ind w:right="43"/>
              <w:jc w:val="both"/>
              <w:rPr>
                <w:iCs/>
                <w:lang w:val="en-AU"/>
              </w:rPr>
            </w:pPr>
            <w:r w:rsidRPr="00C562B1">
              <w:rPr>
                <w:iCs/>
                <w:lang w:val="en-AU"/>
              </w:rPr>
              <w:t xml:space="preserve">Understand the general operating principles of electronic technologies, hardware and software. </w:t>
            </w:r>
          </w:p>
          <w:p w:rsidR="00C562B1" w:rsidRPr="00C562B1" w:rsidRDefault="00C562B1" w:rsidP="00C562B1">
            <w:pPr>
              <w:numPr>
                <w:ilvl w:val="0"/>
                <w:numId w:val="7"/>
              </w:numPr>
              <w:ind w:right="43"/>
              <w:jc w:val="both"/>
              <w:rPr>
                <w:iCs/>
                <w:lang w:val="en-AU"/>
              </w:rPr>
            </w:pPr>
            <w:r w:rsidRPr="00C562B1">
              <w:rPr>
                <w:iCs/>
                <w:lang w:val="en-AU"/>
              </w:rPr>
              <w:t>Learn vocabulary related to computer-assisted second and foreign language learning.</w:t>
            </w:r>
          </w:p>
          <w:p w:rsidR="00C562B1" w:rsidRPr="00C562B1" w:rsidRDefault="00C562B1" w:rsidP="00C562B1">
            <w:pPr>
              <w:numPr>
                <w:ilvl w:val="0"/>
                <w:numId w:val="7"/>
              </w:numPr>
              <w:ind w:right="43"/>
              <w:jc w:val="both"/>
              <w:rPr>
                <w:iCs/>
                <w:lang w:val="en-AU"/>
              </w:rPr>
            </w:pPr>
            <w:r w:rsidRPr="00C562B1">
              <w:rPr>
                <w:iCs/>
                <w:lang w:val="en-AU"/>
              </w:rPr>
              <w:t>Experiment with and evaluate current computer applications in second and foreign language learning.</w:t>
            </w:r>
          </w:p>
          <w:p w:rsidR="00C562B1" w:rsidRPr="00C562B1" w:rsidRDefault="00C562B1" w:rsidP="00C562B1">
            <w:pPr>
              <w:numPr>
                <w:ilvl w:val="0"/>
                <w:numId w:val="7"/>
              </w:numPr>
              <w:ind w:right="43"/>
              <w:jc w:val="both"/>
              <w:rPr>
                <w:iCs/>
                <w:lang w:val="en-AU"/>
              </w:rPr>
            </w:pPr>
            <w:r w:rsidRPr="00C562B1">
              <w:rPr>
                <w:iCs/>
                <w:lang w:val="en-AU"/>
              </w:rPr>
              <w:t>Learn how to design and integrate computer work into second and foreign language courses.</w:t>
            </w:r>
          </w:p>
          <w:p w:rsidR="00C562B1" w:rsidRPr="00C562B1" w:rsidRDefault="00C562B1" w:rsidP="00C562B1">
            <w:pPr>
              <w:numPr>
                <w:ilvl w:val="0"/>
                <w:numId w:val="7"/>
              </w:numPr>
              <w:ind w:right="43"/>
              <w:jc w:val="both"/>
              <w:rPr>
                <w:iCs/>
                <w:lang w:val="en-AU"/>
              </w:rPr>
            </w:pPr>
            <w:r w:rsidRPr="00C562B1">
              <w:rPr>
                <w:iCs/>
                <w:lang w:val="en-AU"/>
              </w:rPr>
              <w:t>Review and evaluate current research in CALL.</w:t>
            </w:r>
          </w:p>
          <w:p w:rsidR="00C562B1" w:rsidRPr="00C562B1" w:rsidRDefault="00C562B1" w:rsidP="00C562B1">
            <w:pPr>
              <w:numPr>
                <w:ilvl w:val="0"/>
                <w:numId w:val="7"/>
              </w:numPr>
              <w:ind w:right="43"/>
              <w:jc w:val="both"/>
              <w:rPr>
                <w:i/>
                <w:iCs/>
                <w:lang w:val="en-AU"/>
              </w:rPr>
            </w:pPr>
            <w:r w:rsidRPr="00C562B1">
              <w:rPr>
                <w:iCs/>
                <w:lang w:val="en-AU"/>
              </w:rPr>
              <w:t>Develop and articulate different usage of computers in developing language skills.</w:t>
            </w:r>
          </w:p>
          <w:p w:rsidR="00C562B1" w:rsidRPr="00C562B1" w:rsidRDefault="00C562B1" w:rsidP="00C562B1">
            <w:pPr>
              <w:ind w:right="43"/>
              <w:jc w:val="both"/>
              <w:rPr>
                <w:iCs/>
                <w:lang w:val="en-AU"/>
              </w:rPr>
            </w:pPr>
          </w:p>
          <w:p w:rsidR="00C562B1" w:rsidRPr="00C562B1" w:rsidRDefault="00C562B1" w:rsidP="00C562B1">
            <w:pPr>
              <w:ind w:right="43"/>
              <w:jc w:val="both"/>
              <w:rPr>
                <w:iCs/>
              </w:rPr>
            </w:pPr>
            <w:r w:rsidRPr="00C562B1">
              <w:rPr>
                <w:iCs/>
              </w:rPr>
              <w:t> </w:t>
            </w: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9C3B39" w:rsidRPr="00B26EA1" w:rsidTr="009C3B39">
        <w:trPr>
          <w:cantSplit/>
          <w:trHeight w:val="340"/>
        </w:trPr>
        <w:tc>
          <w:tcPr>
            <w:tcW w:w="3690" w:type="pct"/>
            <w:tcBorders>
              <w:top w:val="single" w:sz="12" w:space="0" w:color="auto"/>
              <w:right w:val="single" w:sz="12" w:space="0" w:color="auto"/>
            </w:tcBorders>
          </w:tcPr>
          <w:p w:rsidR="009C3B39" w:rsidRDefault="005D0471" w:rsidP="009C3B39">
            <w:pPr>
              <w:spacing w:line="216" w:lineRule="auto"/>
              <w:rPr>
                <w:sz w:val="28"/>
                <w:szCs w:val="28"/>
                <w:lang w:bidi="ar-EG"/>
              </w:rPr>
            </w:pPr>
            <w:r>
              <w:rPr>
                <w:b/>
                <w:sz w:val="28"/>
                <w:szCs w:val="28"/>
              </w:rPr>
              <w:t>Course Orientation</w:t>
            </w:r>
          </w:p>
        </w:tc>
        <w:tc>
          <w:tcPr>
            <w:tcW w:w="655" w:type="pct"/>
            <w:tcBorders>
              <w:top w:val="single" w:sz="18"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18"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C562B1" w:rsidP="00F80821">
            <w:pPr>
              <w:spacing w:line="216" w:lineRule="auto"/>
              <w:rPr>
                <w:sz w:val="28"/>
                <w:szCs w:val="28"/>
                <w:lang w:bidi="ar-EG"/>
              </w:rPr>
            </w:pPr>
            <w:r>
              <w:rPr>
                <w:b/>
                <w:sz w:val="28"/>
                <w:szCs w:val="28"/>
              </w:rPr>
              <w:t xml:space="preserve">Introduction </w:t>
            </w:r>
            <w:r w:rsidR="00F80821">
              <w:rPr>
                <w:b/>
                <w:sz w:val="28"/>
                <w:szCs w:val="28"/>
              </w:rPr>
              <w:t>to</w:t>
            </w:r>
            <w:r>
              <w:rPr>
                <w:b/>
                <w:sz w:val="28"/>
                <w:szCs w:val="28"/>
              </w:rPr>
              <w:t xml:space="preserve"> CALL concept and programs</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C562B1" w:rsidP="001A1AA2">
            <w:pPr>
              <w:spacing w:line="216" w:lineRule="auto"/>
              <w:rPr>
                <w:sz w:val="28"/>
                <w:szCs w:val="28"/>
                <w:lang w:bidi="ar-EG"/>
              </w:rPr>
            </w:pPr>
            <w:r>
              <w:rPr>
                <w:b/>
                <w:sz w:val="28"/>
                <w:szCs w:val="28"/>
              </w:rPr>
              <w:lastRenderedPageBreak/>
              <w:t>Computer Basics for CALL</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C562B1" w:rsidP="001A1AA2">
            <w:pPr>
              <w:spacing w:line="216" w:lineRule="auto"/>
              <w:rPr>
                <w:sz w:val="28"/>
                <w:szCs w:val="28"/>
                <w:lang w:bidi="ar-EG"/>
              </w:rPr>
            </w:pPr>
            <w:r>
              <w:rPr>
                <w:b/>
                <w:sz w:val="28"/>
                <w:szCs w:val="28"/>
              </w:rPr>
              <w:t>The Internet Basics and Web Resources</w:t>
            </w:r>
          </w:p>
        </w:tc>
        <w:tc>
          <w:tcPr>
            <w:tcW w:w="655" w:type="pct"/>
            <w:tcBorders>
              <w:top w:val="single" w:sz="4" w:space="0" w:color="auto"/>
              <w:left w:val="single" w:sz="18" w:space="0" w:color="auto"/>
              <w:bottom w:val="single" w:sz="4" w:space="0" w:color="auto"/>
              <w:right w:val="single" w:sz="18" w:space="0" w:color="auto"/>
            </w:tcBorders>
          </w:tcPr>
          <w:p w:rsidR="009C3B39" w:rsidRDefault="00483B77"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C562B1" w:rsidP="001A1AA2">
            <w:pPr>
              <w:spacing w:line="216" w:lineRule="auto"/>
              <w:rPr>
                <w:sz w:val="28"/>
                <w:szCs w:val="28"/>
                <w:lang w:bidi="ar-EG"/>
              </w:rPr>
            </w:pPr>
            <w:r>
              <w:rPr>
                <w:b/>
                <w:sz w:val="28"/>
                <w:szCs w:val="28"/>
              </w:rPr>
              <w:t>Use of Multimedia for CALL</w:t>
            </w:r>
          </w:p>
          <w:p w:rsidR="007D33E1" w:rsidRPr="007D33E1" w:rsidRDefault="007D33E1" w:rsidP="001A1AA2">
            <w:pPr>
              <w:spacing w:line="216" w:lineRule="auto"/>
              <w:rPr>
                <w:b/>
                <w:bCs/>
                <w:sz w:val="28"/>
                <w:szCs w:val="28"/>
                <w:lang w:bidi="ar-EG"/>
              </w:rPr>
            </w:pPr>
            <w:r w:rsidRPr="007D33E1">
              <w:rPr>
                <w:b/>
                <w:bCs/>
                <w:sz w:val="28"/>
                <w:szCs w:val="28"/>
                <w:lang w:bidi="ar-EG"/>
              </w:rPr>
              <w:t>CALL and Multimodality</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483B77"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483B77"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C562B1" w:rsidP="001A1AA2">
            <w:pPr>
              <w:spacing w:line="216" w:lineRule="auto"/>
              <w:rPr>
                <w:sz w:val="28"/>
                <w:szCs w:val="28"/>
                <w:lang w:bidi="ar-EG"/>
              </w:rPr>
            </w:pPr>
            <w:r>
              <w:rPr>
                <w:b/>
                <w:sz w:val="28"/>
                <w:szCs w:val="28"/>
              </w:rPr>
              <w:t xml:space="preserve">Integration of Social Media </w:t>
            </w:r>
            <w:r w:rsidR="007D1010">
              <w:rPr>
                <w:b/>
                <w:sz w:val="28"/>
                <w:szCs w:val="28"/>
              </w:rPr>
              <w:t>in CALL</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7D1010" w:rsidP="007D1010">
            <w:pPr>
              <w:spacing w:line="216" w:lineRule="auto"/>
              <w:rPr>
                <w:sz w:val="28"/>
                <w:szCs w:val="28"/>
                <w:lang w:bidi="ar-EG"/>
              </w:rPr>
            </w:pPr>
            <w:r>
              <w:rPr>
                <w:b/>
                <w:sz w:val="28"/>
                <w:szCs w:val="28"/>
              </w:rPr>
              <w:t>Applications for Listening, Speaking, Reading and Writing</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7D1010" w:rsidP="009C3B39">
            <w:pPr>
              <w:spacing w:line="216" w:lineRule="auto"/>
              <w:rPr>
                <w:sz w:val="28"/>
                <w:szCs w:val="28"/>
                <w:lang w:bidi="ar-EG"/>
              </w:rPr>
            </w:pPr>
            <w:r>
              <w:rPr>
                <w:b/>
                <w:sz w:val="28"/>
                <w:szCs w:val="28"/>
              </w:rPr>
              <w:t>Synchronous and asynchronous e-learning</w:t>
            </w:r>
          </w:p>
        </w:tc>
        <w:tc>
          <w:tcPr>
            <w:tcW w:w="655" w:type="pct"/>
            <w:tcBorders>
              <w:top w:val="single" w:sz="4" w:space="0" w:color="auto"/>
              <w:left w:val="single" w:sz="18" w:space="0" w:color="auto"/>
              <w:bottom w:val="single" w:sz="4" w:space="0" w:color="auto"/>
              <w:right w:val="single" w:sz="18" w:space="0" w:color="auto"/>
            </w:tcBorders>
          </w:tcPr>
          <w:p w:rsidR="009C3B39" w:rsidRDefault="00483B77"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single" w:sz="4" w:space="0" w:color="auto"/>
              <w:right w:val="double" w:sz="4" w:space="0" w:color="auto"/>
            </w:tcBorders>
          </w:tcPr>
          <w:p w:rsidR="009C3B39" w:rsidRDefault="00483B77"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BB1154" w:rsidP="009C3B39">
            <w:pPr>
              <w:spacing w:line="216" w:lineRule="auto"/>
              <w:rPr>
                <w:sz w:val="28"/>
                <w:szCs w:val="28"/>
                <w:lang w:bidi="ar-EG"/>
              </w:rPr>
            </w:pPr>
            <w:r>
              <w:rPr>
                <w:b/>
                <w:sz w:val="28"/>
                <w:szCs w:val="28"/>
              </w:rPr>
              <w:t xml:space="preserve">Designing CALL </w:t>
            </w:r>
            <w:r w:rsidR="00F80821">
              <w:rPr>
                <w:b/>
                <w:sz w:val="28"/>
                <w:szCs w:val="28"/>
              </w:rPr>
              <w:t>quizzes</w:t>
            </w:r>
          </w:p>
        </w:tc>
        <w:tc>
          <w:tcPr>
            <w:tcW w:w="655" w:type="pct"/>
            <w:tcBorders>
              <w:top w:val="single" w:sz="4" w:space="0" w:color="auto"/>
              <w:left w:val="single" w:sz="18" w:space="0" w:color="auto"/>
              <w:bottom w:val="doub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doub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030"/>
        <w:gridCol w:w="1196"/>
        <w:gridCol w:w="1288"/>
        <w:gridCol w:w="1513"/>
        <w:gridCol w:w="1502"/>
        <w:gridCol w:w="1135"/>
        <w:gridCol w:w="1412"/>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9C3B39"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9855E5" w:rsidP="00954DE5">
            <w:pPr>
              <w:ind w:right="43"/>
            </w:pPr>
            <w:r>
              <w:rPr>
                <w:noProof/>
              </w:rPr>
              <w:pict>
                <v:rect id="Rectangle 267" o:spid="_x0000_s1034" style="position:absolute;margin-left:381.55pt;margin-top:-.75pt;width:35.75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">
                  <v:textbox>
                    <w:txbxContent>
                      <w:p w:rsidR="00C562B1" w:rsidRDefault="00C562B1" w:rsidP="009C3B39">
                        <w:pPr>
                          <w:jc w:val="center"/>
                        </w:pPr>
                        <w:r>
                          <w:t>2</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42"/>
        <w:gridCol w:w="2347"/>
        <w:gridCol w:w="2206"/>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5A71B8">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5"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5A71B8">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1.1</w:t>
            </w:r>
          </w:p>
        </w:tc>
        <w:tc>
          <w:tcPr>
            <w:tcW w:w="2394" w:type="pct"/>
            <w:tcBorders>
              <w:left w:val="single" w:sz="12" w:space="0" w:color="auto"/>
            </w:tcBorders>
            <w:vAlign w:val="center"/>
          </w:tcPr>
          <w:p w:rsidR="004E7612" w:rsidRPr="007D3408" w:rsidRDefault="007D1010" w:rsidP="00C412AB">
            <w:pPr>
              <w:ind w:right="43"/>
            </w:pPr>
            <w:r>
              <w:t>Identify CALL applications and programs</w:t>
            </w:r>
          </w:p>
        </w:tc>
        <w:tc>
          <w:tcPr>
            <w:tcW w:w="1169" w:type="pct"/>
            <w:vAlign w:val="center"/>
          </w:tcPr>
          <w:p w:rsidR="007D1010" w:rsidRDefault="009C3B39" w:rsidP="007D1010">
            <w:pPr>
              <w:ind w:right="43"/>
              <w:jc w:val="center"/>
            </w:pPr>
            <w:r>
              <w:t>Presentation, discussion</w:t>
            </w:r>
          </w:p>
          <w:p w:rsidR="00483B77" w:rsidRDefault="00483B77" w:rsidP="007D3408">
            <w:pPr>
              <w:ind w:right="43"/>
              <w:jc w:val="center"/>
            </w:pPr>
            <w:r>
              <w:t>Online activities</w:t>
            </w:r>
          </w:p>
          <w:p w:rsidR="00483B77" w:rsidRDefault="007D1010" w:rsidP="007D3408">
            <w:pPr>
              <w:ind w:right="43"/>
              <w:jc w:val="center"/>
            </w:pPr>
            <w:r>
              <w:t>Using language lab</w:t>
            </w:r>
          </w:p>
          <w:p w:rsidR="007D1010" w:rsidRPr="007D3408" w:rsidRDefault="007D1010" w:rsidP="007D3408">
            <w:pPr>
              <w:ind w:right="43"/>
              <w:jc w:val="center"/>
            </w:pPr>
            <w:r>
              <w:t>Pairing and sharing</w:t>
            </w:r>
          </w:p>
        </w:tc>
        <w:tc>
          <w:tcPr>
            <w:tcW w:w="1065" w:type="pct"/>
            <w:tcBorders>
              <w:right w:val="single" w:sz="12" w:space="0" w:color="auto"/>
            </w:tcBorders>
            <w:vAlign w:val="center"/>
          </w:tcPr>
          <w:p w:rsidR="004E7612" w:rsidRDefault="009C3B39" w:rsidP="007D3408">
            <w:pPr>
              <w:ind w:right="43"/>
              <w:jc w:val="center"/>
            </w:pPr>
            <w:r>
              <w:t>Observation, quizzes</w:t>
            </w:r>
          </w:p>
          <w:p w:rsidR="007D1010" w:rsidRPr="007D3408" w:rsidRDefault="007D1010" w:rsidP="007D3408">
            <w:pPr>
              <w:ind w:right="43"/>
              <w:jc w:val="center"/>
            </w:pPr>
            <w:r>
              <w:t>Assignments</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94" w:type="pct"/>
            <w:tcBorders>
              <w:left w:val="single" w:sz="12" w:space="0" w:color="auto"/>
            </w:tcBorders>
            <w:vAlign w:val="center"/>
          </w:tcPr>
          <w:p w:rsidR="004E7612" w:rsidRPr="007D3408" w:rsidRDefault="007D1010" w:rsidP="00523439">
            <w:pPr>
              <w:ind w:right="43"/>
            </w:pPr>
            <w:r>
              <w:t>Describe various computer devices used for CALL</w:t>
            </w:r>
          </w:p>
        </w:tc>
        <w:tc>
          <w:tcPr>
            <w:tcW w:w="1169" w:type="pct"/>
            <w:vAlign w:val="center"/>
          </w:tcPr>
          <w:p w:rsidR="004E7612" w:rsidRDefault="00C412AB" w:rsidP="007D3408">
            <w:pPr>
              <w:ind w:right="43"/>
              <w:jc w:val="center"/>
            </w:pPr>
            <w:r>
              <w:t>Exposure to online resources, presentations</w:t>
            </w:r>
          </w:p>
          <w:p w:rsidR="007D1010" w:rsidRPr="007D3408" w:rsidRDefault="007D1010" w:rsidP="007D3408">
            <w:pPr>
              <w:ind w:right="43"/>
              <w:jc w:val="center"/>
            </w:pPr>
            <w:r>
              <w:t>Group discussions</w:t>
            </w:r>
          </w:p>
        </w:tc>
        <w:tc>
          <w:tcPr>
            <w:tcW w:w="1065" w:type="pct"/>
            <w:tcBorders>
              <w:right w:val="single" w:sz="12" w:space="0" w:color="auto"/>
            </w:tcBorders>
            <w:vAlign w:val="center"/>
          </w:tcPr>
          <w:p w:rsidR="004E7612" w:rsidRPr="007D3408" w:rsidRDefault="00C412AB" w:rsidP="007D3408">
            <w:pPr>
              <w:ind w:right="43"/>
              <w:jc w:val="center"/>
            </w:pPr>
            <w:r>
              <w:t>Quizzes/tests/exams</w:t>
            </w:r>
          </w:p>
        </w:tc>
      </w:tr>
      <w:tr w:rsidR="00C412AB"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C412AB" w:rsidRPr="007D3408" w:rsidRDefault="00C412AB" w:rsidP="007D3408">
            <w:pPr>
              <w:ind w:right="43"/>
              <w:jc w:val="center"/>
              <w:rPr>
                <w:b/>
                <w:bCs/>
              </w:rPr>
            </w:pPr>
            <w:r>
              <w:rPr>
                <w:b/>
                <w:bCs/>
              </w:rPr>
              <w:t>1.3</w:t>
            </w:r>
          </w:p>
        </w:tc>
        <w:tc>
          <w:tcPr>
            <w:tcW w:w="2394" w:type="pct"/>
            <w:tcBorders>
              <w:left w:val="single" w:sz="12" w:space="0" w:color="auto"/>
            </w:tcBorders>
            <w:vAlign w:val="center"/>
          </w:tcPr>
          <w:p w:rsidR="00C412AB" w:rsidRDefault="007D1010" w:rsidP="00C412AB">
            <w:pPr>
              <w:ind w:right="43"/>
            </w:pPr>
            <w:r>
              <w:t>Define CALL</w:t>
            </w:r>
          </w:p>
        </w:tc>
        <w:tc>
          <w:tcPr>
            <w:tcW w:w="1169" w:type="pct"/>
            <w:vAlign w:val="center"/>
          </w:tcPr>
          <w:p w:rsidR="00C412AB" w:rsidRDefault="00C412AB" w:rsidP="007D3408">
            <w:pPr>
              <w:ind w:right="43"/>
              <w:jc w:val="center"/>
            </w:pPr>
            <w:r>
              <w:t>Pair/group work</w:t>
            </w:r>
          </w:p>
          <w:p w:rsidR="007D1010" w:rsidRDefault="007D1010" w:rsidP="007D3408">
            <w:pPr>
              <w:ind w:right="43"/>
              <w:jc w:val="center"/>
            </w:pPr>
            <w:r>
              <w:t>Lecture</w:t>
            </w:r>
          </w:p>
        </w:tc>
        <w:tc>
          <w:tcPr>
            <w:tcW w:w="1065" w:type="pct"/>
            <w:tcBorders>
              <w:right w:val="single" w:sz="12" w:space="0" w:color="auto"/>
            </w:tcBorders>
            <w:vAlign w:val="center"/>
          </w:tcPr>
          <w:p w:rsidR="00C412AB" w:rsidRDefault="00C412AB" w:rsidP="007D3408">
            <w:pPr>
              <w:ind w:right="43"/>
              <w:jc w:val="center"/>
            </w:pPr>
            <w:r>
              <w:t>Assignments/tests</w:t>
            </w: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94" w:type="pct"/>
            <w:tcBorders>
              <w:left w:val="single" w:sz="12" w:space="0" w:color="auto"/>
            </w:tcBorders>
            <w:vAlign w:val="center"/>
          </w:tcPr>
          <w:p w:rsidR="004E7612" w:rsidRPr="007D3408" w:rsidRDefault="006E2204" w:rsidP="00C412AB">
            <w:pPr>
              <w:ind w:right="43"/>
            </w:pPr>
            <w:r>
              <w:t>Explain general operating principles of electronic technologies (hardware and software)</w:t>
            </w:r>
          </w:p>
        </w:tc>
        <w:tc>
          <w:tcPr>
            <w:tcW w:w="1169" w:type="pct"/>
            <w:vAlign w:val="center"/>
          </w:tcPr>
          <w:p w:rsidR="00C412AB" w:rsidRDefault="006E2204" w:rsidP="007D3408">
            <w:pPr>
              <w:ind w:right="43"/>
              <w:jc w:val="center"/>
            </w:pPr>
            <w:r>
              <w:t>Presentation-practice and production (PPP)</w:t>
            </w:r>
          </w:p>
          <w:p w:rsidR="007C0A0B" w:rsidRPr="007D3408" w:rsidRDefault="007C0A0B" w:rsidP="007D3408">
            <w:pPr>
              <w:ind w:right="43"/>
              <w:jc w:val="center"/>
            </w:pPr>
            <w:r>
              <w:t>Discussions</w:t>
            </w:r>
          </w:p>
        </w:tc>
        <w:tc>
          <w:tcPr>
            <w:tcW w:w="1065" w:type="pct"/>
            <w:tcBorders>
              <w:right w:val="single" w:sz="12" w:space="0" w:color="auto"/>
            </w:tcBorders>
            <w:vAlign w:val="center"/>
          </w:tcPr>
          <w:p w:rsidR="004E7612" w:rsidRDefault="00C412AB" w:rsidP="007D3408">
            <w:pPr>
              <w:ind w:right="43"/>
              <w:jc w:val="center"/>
            </w:pPr>
            <w:r>
              <w:t>Observation/rubric</w:t>
            </w:r>
          </w:p>
          <w:p w:rsidR="006E2204" w:rsidRPr="007D3408" w:rsidRDefault="006E2204" w:rsidP="007D3408">
            <w:pPr>
              <w:ind w:right="43"/>
              <w:jc w:val="center"/>
            </w:pPr>
            <w:r>
              <w:t>Quizzes</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94" w:type="pct"/>
            <w:tcBorders>
              <w:left w:val="single" w:sz="12" w:space="0" w:color="auto"/>
            </w:tcBorders>
            <w:vAlign w:val="center"/>
          </w:tcPr>
          <w:p w:rsidR="004E7612" w:rsidRPr="007D3408" w:rsidRDefault="006E2204" w:rsidP="00C412AB">
            <w:pPr>
              <w:ind w:right="43"/>
            </w:pPr>
            <w:r>
              <w:t>Describe synchronous and asynchronous language learning in CALL</w:t>
            </w:r>
          </w:p>
        </w:tc>
        <w:tc>
          <w:tcPr>
            <w:tcW w:w="1169" w:type="pct"/>
            <w:vAlign w:val="center"/>
          </w:tcPr>
          <w:p w:rsidR="004E7612" w:rsidRPr="007D3408" w:rsidRDefault="00C412AB" w:rsidP="007D3408">
            <w:pPr>
              <w:ind w:right="43"/>
              <w:jc w:val="center"/>
            </w:pPr>
            <w:r>
              <w:t>P</w:t>
            </w:r>
            <w:r w:rsidR="007C0A0B">
              <w:t>P</w:t>
            </w:r>
            <w:r>
              <w:t>P (Presentation-</w:t>
            </w:r>
            <w:r w:rsidR="007C0A0B">
              <w:t>Practice-Production)/pair and group work</w:t>
            </w:r>
          </w:p>
        </w:tc>
        <w:tc>
          <w:tcPr>
            <w:tcW w:w="1065" w:type="pct"/>
            <w:tcBorders>
              <w:right w:val="single" w:sz="12" w:space="0" w:color="auto"/>
            </w:tcBorders>
            <w:vAlign w:val="center"/>
          </w:tcPr>
          <w:p w:rsidR="002601BC" w:rsidRDefault="002601BC" w:rsidP="007D3408">
            <w:pPr>
              <w:ind w:right="43"/>
              <w:jc w:val="center"/>
            </w:pPr>
            <w:r>
              <w:t>Exams</w:t>
            </w:r>
          </w:p>
          <w:p w:rsidR="004E7612" w:rsidRPr="007D3408" w:rsidRDefault="007C0A0B" w:rsidP="007D3408">
            <w:pPr>
              <w:ind w:right="43"/>
              <w:jc w:val="center"/>
            </w:pPr>
            <w:r>
              <w:t>Rubric for evaluation of essays</w:t>
            </w:r>
          </w:p>
        </w:tc>
      </w:tr>
      <w:tr w:rsidR="007C0A0B"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7C0A0B" w:rsidRPr="007D3408" w:rsidRDefault="007C0A0B" w:rsidP="007D3408">
            <w:pPr>
              <w:ind w:right="43"/>
              <w:jc w:val="center"/>
              <w:rPr>
                <w:b/>
                <w:bCs/>
              </w:rPr>
            </w:pPr>
            <w:r>
              <w:rPr>
                <w:b/>
                <w:bCs/>
              </w:rPr>
              <w:t>2.3</w:t>
            </w:r>
          </w:p>
        </w:tc>
        <w:tc>
          <w:tcPr>
            <w:tcW w:w="2394" w:type="pct"/>
            <w:tcBorders>
              <w:left w:val="single" w:sz="12" w:space="0" w:color="auto"/>
            </w:tcBorders>
            <w:vAlign w:val="center"/>
          </w:tcPr>
          <w:p w:rsidR="007C0A0B" w:rsidRDefault="006E2204" w:rsidP="00C412AB">
            <w:pPr>
              <w:ind w:right="43"/>
            </w:pPr>
            <w:r>
              <w:t>Review and evaluate CALL programs</w:t>
            </w:r>
          </w:p>
        </w:tc>
        <w:tc>
          <w:tcPr>
            <w:tcW w:w="1169" w:type="pct"/>
            <w:vAlign w:val="center"/>
          </w:tcPr>
          <w:p w:rsidR="007C0A0B" w:rsidRDefault="007C0A0B" w:rsidP="007D3408">
            <w:pPr>
              <w:ind w:right="43"/>
              <w:jc w:val="center"/>
            </w:pPr>
            <w:r>
              <w:t>PPP</w:t>
            </w:r>
          </w:p>
          <w:p w:rsidR="007C0A0B" w:rsidRDefault="007C0A0B" w:rsidP="007D3408">
            <w:pPr>
              <w:ind w:right="43"/>
              <w:jc w:val="center"/>
            </w:pPr>
            <w:r>
              <w:t>Multimodes</w:t>
            </w:r>
          </w:p>
          <w:p w:rsidR="007C0A0B" w:rsidRDefault="007C0A0B" w:rsidP="007D3408">
            <w:pPr>
              <w:ind w:right="43"/>
              <w:jc w:val="center"/>
            </w:pPr>
            <w:r>
              <w:t>Exposure to online resources</w:t>
            </w:r>
          </w:p>
        </w:tc>
        <w:tc>
          <w:tcPr>
            <w:tcW w:w="1065" w:type="pct"/>
            <w:tcBorders>
              <w:right w:val="single" w:sz="12" w:space="0" w:color="auto"/>
            </w:tcBorders>
            <w:vAlign w:val="center"/>
          </w:tcPr>
          <w:p w:rsidR="007C0A0B" w:rsidRDefault="007C0A0B" w:rsidP="007D3408">
            <w:pPr>
              <w:ind w:right="43"/>
              <w:jc w:val="center"/>
            </w:pPr>
            <w:r>
              <w:t>Rubric/Dropbox evaluation</w:t>
            </w:r>
          </w:p>
          <w:p w:rsidR="002601BC" w:rsidRDefault="002601BC" w:rsidP="007D3408">
            <w:pPr>
              <w:ind w:right="43"/>
              <w:jc w:val="center"/>
            </w:pPr>
            <w:r>
              <w:t>Exams</w:t>
            </w:r>
          </w:p>
        </w:tc>
      </w:tr>
      <w:tr w:rsidR="00523439"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523439" w:rsidRDefault="00523439" w:rsidP="007D3408">
            <w:pPr>
              <w:ind w:right="43"/>
              <w:jc w:val="center"/>
              <w:rPr>
                <w:b/>
                <w:bCs/>
              </w:rPr>
            </w:pPr>
            <w:r>
              <w:rPr>
                <w:b/>
                <w:bCs/>
              </w:rPr>
              <w:t>2.4</w:t>
            </w:r>
          </w:p>
        </w:tc>
        <w:tc>
          <w:tcPr>
            <w:tcW w:w="2394" w:type="pct"/>
            <w:tcBorders>
              <w:left w:val="single" w:sz="12" w:space="0" w:color="auto"/>
            </w:tcBorders>
            <w:vAlign w:val="center"/>
          </w:tcPr>
          <w:p w:rsidR="00523439" w:rsidRDefault="006E2204" w:rsidP="00C412AB">
            <w:pPr>
              <w:ind w:right="43"/>
            </w:pPr>
            <w:r>
              <w:t>Design CALL activities</w:t>
            </w:r>
          </w:p>
        </w:tc>
        <w:tc>
          <w:tcPr>
            <w:tcW w:w="1169" w:type="pct"/>
            <w:vAlign w:val="center"/>
          </w:tcPr>
          <w:p w:rsidR="00523439" w:rsidRDefault="006E2204" w:rsidP="006E2204">
            <w:pPr>
              <w:ind w:right="43"/>
              <w:jc w:val="center"/>
            </w:pPr>
            <w:r>
              <w:t>Group discussion</w:t>
            </w:r>
          </w:p>
          <w:p w:rsidR="006E2204" w:rsidRDefault="006E2204" w:rsidP="007D3408">
            <w:pPr>
              <w:ind w:right="43"/>
              <w:jc w:val="center"/>
            </w:pPr>
            <w:r>
              <w:t>TBL</w:t>
            </w:r>
          </w:p>
        </w:tc>
        <w:tc>
          <w:tcPr>
            <w:tcW w:w="1065" w:type="pct"/>
            <w:tcBorders>
              <w:right w:val="single" w:sz="12" w:space="0" w:color="auto"/>
            </w:tcBorders>
            <w:vAlign w:val="center"/>
          </w:tcPr>
          <w:p w:rsidR="00523439" w:rsidRDefault="006E2204" w:rsidP="007D3408">
            <w:pPr>
              <w:ind w:right="43"/>
              <w:jc w:val="center"/>
            </w:pPr>
            <w:r>
              <w:t>Rubric/Observation</w:t>
            </w: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94" w:type="pct"/>
            <w:tcBorders>
              <w:left w:val="single" w:sz="12" w:space="0" w:color="auto"/>
            </w:tcBorders>
            <w:vAlign w:val="center"/>
          </w:tcPr>
          <w:p w:rsidR="004E7612" w:rsidRPr="007D3408" w:rsidRDefault="006E2204" w:rsidP="007C0A0B">
            <w:pPr>
              <w:ind w:right="43"/>
            </w:pPr>
            <w:r>
              <w:t>Design and produce a CALL project</w:t>
            </w:r>
          </w:p>
        </w:tc>
        <w:tc>
          <w:tcPr>
            <w:tcW w:w="1169" w:type="pct"/>
            <w:vAlign w:val="center"/>
          </w:tcPr>
          <w:p w:rsidR="004E7612" w:rsidRDefault="00E377B3" w:rsidP="007D3408">
            <w:pPr>
              <w:ind w:right="43"/>
              <w:jc w:val="center"/>
            </w:pPr>
            <w:r>
              <w:t>Guidance</w:t>
            </w:r>
          </w:p>
          <w:p w:rsidR="00E377B3" w:rsidRDefault="00E377B3" w:rsidP="007D3408">
            <w:pPr>
              <w:ind w:right="43"/>
              <w:jc w:val="center"/>
            </w:pPr>
            <w:r>
              <w:t>Groups discussions</w:t>
            </w:r>
          </w:p>
          <w:p w:rsidR="00E377B3" w:rsidRDefault="00E377B3" w:rsidP="007D3408">
            <w:pPr>
              <w:ind w:right="43"/>
              <w:jc w:val="center"/>
            </w:pPr>
            <w:r>
              <w:t>Data collection</w:t>
            </w:r>
          </w:p>
          <w:p w:rsidR="00E377B3" w:rsidRDefault="00E377B3" w:rsidP="007D3408">
            <w:pPr>
              <w:ind w:right="43"/>
              <w:jc w:val="center"/>
            </w:pPr>
            <w:r>
              <w:t>Interviews</w:t>
            </w:r>
          </w:p>
          <w:p w:rsidR="00E377B3" w:rsidRDefault="00E377B3" w:rsidP="007D3408">
            <w:pPr>
              <w:ind w:right="43"/>
              <w:jc w:val="center"/>
            </w:pPr>
            <w:r>
              <w:t>referencing</w:t>
            </w:r>
          </w:p>
          <w:p w:rsidR="00E377B3" w:rsidRPr="007D3408" w:rsidRDefault="00E377B3" w:rsidP="007D3408">
            <w:pPr>
              <w:ind w:right="43"/>
              <w:jc w:val="center"/>
            </w:pPr>
          </w:p>
        </w:tc>
        <w:tc>
          <w:tcPr>
            <w:tcW w:w="1065" w:type="pct"/>
            <w:tcBorders>
              <w:right w:val="single" w:sz="12" w:space="0" w:color="auto"/>
            </w:tcBorders>
            <w:vAlign w:val="center"/>
          </w:tcPr>
          <w:p w:rsidR="004E7612" w:rsidRDefault="00E377B3" w:rsidP="007D3408">
            <w:pPr>
              <w:ind w:right="43"/>
              <w:jc w:val="center"/>
            </w:pPr>
            <w:r>
              <w:t>Observation</w:t>
            </w:r>
          </w:p>
          <w:p w:rsidR="00E377B3" w:rsidRPr="007D3408" w:rsidRDefault="00E377B3" w:rsidP="007D3408">
            <w:pPr>
              <w:ind w:right="43"/>
              <w:jc w:val="center"/>
            </w:pPr>
            <w:r>
              <w:t>Rubric</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94" w:type="pct"/>
            <w:tcBorders>
              <w:left w:val="single" w:sz="12" w:space="0" w:color="auto"/>
            </w:tcBorders>
            <w:vAlign w:val="center"/>
          </w:tcPr>
          <w:p w:rsidR="004E7612" w:rsidRPr="007D3408" w:rsidRDefault="00E377B3" w:rsidP="00E377B3">
            <w:pPr>
              <w:ind w:right="43"/>
            </w:pPr>
            <w:r>
              <w:t>Making blogs</w:t>
            </w:r>
            <w:r w:rsidR="006E2204">
              <w:t>/designing web page</w:t>
            </w:r>
          </w:p>
        </w:tc>
        <w:tc>
          <w:tcPr>
            <w:tcW w:w="1169" w:type="pct"/>
            <w:vAlign w:val="center"/>
          </w:tcPr>
          <w:p w:rsidR="004E7612" w:rsidRDefault="00816362" w:rsidP="007D3408">
            <w:pPr>
              <w:ind w:right="43"/>
              <w:jc w:val="center"/>
            </w:pPr>
            <w:r>
              <w:t>Blackboard (LMS)</w:t>
            </w:r>
            <w:r w:rsidR="002601BC">
              <w:t xml:space="preserve"> blogs</w:t>
            </w:r>
          </w:p>
          <w:p w:rsidR="002601BC" w:rsidRPr="007D3408" w:rsidRDefault="002601BC" w:rsidP="007D3408">
            <w:pPr>
              <w:ind w:right="43"/>
              <w:jc w:val="center"/>
            </w:pPr>
            <w:r>
              <w:t>Google blogs</w:t>
            </w:r>
          </w:p>
        </w:tc>
        <w:tc>
          <w:tcPr>
            <w:tcW w:w="1065" w:type="pct"/>
            <w:tcBorders>
              <w:right w:val="single" w:sz="12" w:space="0" w:color="auto"/>
            </w:tcBorders>
            <w:vAlign w:val="center"/>
          </w:tcPr>
          <w:p w:rsidR="004E7612" w:rsidRDefault="002601BC" w:rsidP="007D3408">
            <w:pPr>
              <w:ind w:right="43"/>
              <w:jc w:val="center"/>
            </w:pPr>
            <w:r>
              <w:t>Observation</w:t>
            </w:r>
          </w:p>
          <w:p w:rsidR="002601BC" w:rsidRPr="007D3408" w:rsidRDefault="002601BC" w:rsidP="007D3408">
            <w:pPr>
              <w:ind w:right="43"/>
              <w:jc w:val="center"/>
            </w:pPr>
            <w:r>
              <w:t>Rubric</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94" w:type="pct"/>
            <w:tcBorders>
              <w:left w:val="single" w:sz="12" w:space="0" w:color="auto"/>
            </w:tcBorders>
            <w:vAlign w:val="center"/>
          </w:tcPr>
          <w:p w:rsidR="004E7612" w:rsidRPr="007D3408" w:rsidRDefault="004E7612" w:rsidP="00024A8D">
            <w:pPr>
              <w:ind w:right="43"/>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6E2204">
            <w:pPr>
              <w:ind w:right="43"/>
              <w:jc w:val="center"/>
            </w:pP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0811B3" w:rsidTr="005A71B8">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94"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9" w:type="pct"/>
            <w:tcBorders>
              <w:bottom w:val="single" w:sz="12" w:space="0" w:color="auto"/>
            </w:tcBorders>
            <w:vAlign w:val="center"/>
          </w:tcPr>
          <w:p w:rsidR="004E7612" w:rsidRPr="007D3408" w:rsidRDefault="004E7612" w:rsidP="007D3408">
            <w:pPr>
              <w:ind w:right="43"/>
              <w:jc w:val="center"/>
            </w:pPr>
          </w:p>
        </w:tc>
        <w:tc>
          <w:tcPr>
            <w:tcW w:w="1065"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58"/>
        <w:gridCol w:w="5810"/>
        <w:gridCol w:w="1445"/>
        <w:gridCol w:w="2406"/>
      </w:tblGrid>
      <w:tr w:rsidR="004E7612" w:rsidRPr="00D71696" w:rsidTr="00AC7710">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AC7710">
        <w:trPr>
          <w:trHeight w:val="552"/>
        </w:trPr>
        <w:tc>
          <w:tcPr>
            <w:tcW w:w="558"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81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r w:rsidR="006237F6">
              <w:rPr>
                <w:b/>
                <w:bCs/>
              </w:rPr>
              <w:t xml:space="preserve"> Open to change</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AC7710">
        <w:trPr>
          <w:trHeight w:val="552"/>
        </w:trPr>
        <w:tc>
          <w:tcPr>
            <w:tcW w:w="558"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810" w:type="dxa"/>
            <w:tcBorders>
              <w:top w:val="single" w:sz="12" w:space="0" w:color="auto"/>
              <w:left w:val="single" w:sz="12" w:space="0" w:color="auto"/>
              <w:right w:val="single" w:sz="12" w:space="0" w:color="auto"/>
            </w:tcBorders>
          </w:tcPr>
          <w:p w:rsidR="004E7612" w:rsidRPr="00D71696" w:rsidRDefault="002601BC" w:rsidP="00265A1C">
            <w:pPr>
              <w:ind w:right="43"/>
              <w:rPr>
                <w:b/>
                <w:bCs/>
              </w:rPr>
            </w:pPr>
            <w:r>
              <w:rPr>
                <w:b/>
                <w:bCs/>
              </w:rPr>
              <w:t>Assignment task 1</w:t>
            </w:r>
          </w:p>
        </w:tc>
        <w:tc>
          <w:tcPr>
            <w:tcW w:w="1445" w:type="dxa"/>
            <w:tcBorders>
              <w:top w:val="single" w:sz="12" w:space="0" w:color="auto"/>
              <w:left w:val="single" w:sz="12" w:space="0" w:color="auto"/>
            </w:tcBorders>
          </w:tcPr>
          <w:p w:rsidR="004E7612" w:rsidRPr="00D71696" w:rsidRDefault="002601BC" w:rsidP="002601BC">
            <w:pPr>
              <w:ind w:right="43"/>
              <w:jc w:val="center"/>
              <w:rPr>
                <w:b/>
                <w:bCs/>
              </w:rPr>
            </w:pPr>
            <w:r>
              <w:rPr>
                <w:b/>
                <w:bCs/>
              </w:rPr>
              <w:t>2</w:t>
            </w:r>
            <w:r w:rsidRPr="002601BC">
              <w:rPr>
                <w:b/>
                <w:bCs/>
                <w:vertAlign w:val="superscript"/>
              </w:rPr>
              <w:t>nd</w:t>
            </w:r>
            <w:r>
              <w:rPr>
                <w:b/>
                <w:bCs/>
              </w:rPr>
              <w:t xml:space="preserve"> week</w:t>
            </w:r>
          </w:p>
        </w:tc>
        <w:tc>
          <w:tcPr>
            <w:tcW w:w="2406" w:type="dxa"/>
            <w:tcBorders>
              <w:top w:val="single" w:sz="12" w:space="0" w:color="auto"/>
            </w:tcBorders>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Assignment 2/quiz 1</w:t>
            </w:r>
          </w:p>
        </w:tc>
        <w:tc>
          <w:tcPr>
            <w:tcW w:w="1445" w:type="dxa"/>
            <w:tcBorders>
              <w:left w:val="single" w:sz="12" w:space="0" w:color="auto"/>
            </w:tcBorders>
          </w:tcPr>
          <w:p w:rsidR="004E7612" w:rsidRPr="00D71696" w:rsidRDefault="002601BC" w:rsidP="002601BC">
            <w:pPr>
              <w:ind w:right="43"/>
              <w:jc w:val="center"/>
              <w:rPr>
                <w:b/>
                <w:bCs/>
              </w:rPr>
            </w:pPr>
            <w:r>
              <w:rPr>
                <w:b/>
                <w:bCs/>
              </w:rPr>
              <w:t>4</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Group writing task</w:t>
            </w:r>
          </w:p>
        </w:tc>
        <w:tc>
          <w:tcPr>
            <w:tcW w:w="1445" w:type="dxa"/>
            <w:tcBorders>
              <w:left w:val="single" w:sz="12" w:space="0" w:color="auto"/>
            </w:tcBorders>
          </w:tcPr>
          <w:p w:rsidR="004E7612" w:rsidRPr="00D71696" w:rsidRDefault="002601BC" w:rsidP="002601BC">
            <w:pPr>
              <w:ind w:right="43"/>
              <w:jc w:val="center"/>
              <w:rPr>
                <w:b/>
                <w:bCs/>
              </w:rPr>
            </w:pPr>
            <w:r>
              <w:rPr>
                <w:b/>
                <w:bCs/>
              </w:rPr>
              <w:t>5</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3%</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First midterm exam</w:t>
            </w:r>
          </w:p>
        </w:tc>
        <w:tc>
          <w:tcPr>
            <w:tcW w:w="1445" w:type="dxa"/>
            <w:tcBorders>
              <w:left w:val="single" w:sz="12" w:space="0" w:color="auto"/>
            </w:tcBorders>
          </w:tcPr>
          <w:p w:rsidR="004E7612" w:rsidRPr="00D71696" w:rsidRDefault="002601BC" w:rsidP="002601BC">
            <w:pPr>
              <w:ind w:right="43"/>
              <w:jc w:val="center"/>
              <w:rPr>
                <w:b/>
                <w:bCs/>
              </w:rPr>
            </w:pPr>
            <w:r>
              <w:rPr>
                <w:b/>
                <w:bCs/>
              </w:rPr>
              <w:t>6</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Writing assignment task 3</w:t>
            </w:r>
          </w:p>
        </w:tc>
        <w:tc>
          <w:tcPr>
            <w:tcW w:w="1445" w:type="dxa"/>
            <w:tcBorders>
              <w:left w:val="single" w:sz="12" w:space="0" w:color="auto"/>
            </w:tcBorders>
          </w:tcPr>
          <w:p w:rsidR="004E7612" w:rsidRPr="00D71696" w:rsidRDefault="002601BC" w:rsidP="002601BC">
            <w:pPr>
              <w:ind w:right="43"/>
              <w:jc w:val="center"/>
              <w:rPr>
                <w:b/>
                <w:bCs/>
              </w:rPr>
            </w:pPr>
            <w:r>
              <w:rPr>
                <w:b/>
                <w:bCs/>
              </w:rPr>
              <w:t>7</w:t>
            </w:r>
            <w:r w:rsidRPr="002601BC">
              <w:rPr>
                <w:b/>
                <w:bCs/>
                <w:vertAlign w:val="superscript"/>
              </w:rPr>
              <w:t>th</w:t>
            </w:r>
            <w:r>
              <w:rPr>
                <w:b/>
                <w:bCs/>
              </w:rPr>
              <w:t>and 8</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Students presentations</w:t>
            </w:r>
          </w:p>
        </w:tc>
        <w:tc>
          <w:tcPr>
            <w:tcW w:w="1445" w:type="dxa"/>
            <w:tcBorders>
              <w:left w:val="single" w:sz="12" w:space="0" w:color="auto"/>
            </w:tcBorders>
          </w:tcPr>
          <w:p w:rsidR="004E7612" w:rsidRPr="00D71696" w:rsidRDefault="002601BC" w:rsidP="002601BC">
            <w:pPr>
              <w:ind w:right="43"/>
              <w:jc w:val="center"/>
              <w:rPr>
                <w:b/>
                <w:bCs/>
              </w:rPr>
            </w:pPr>
            <w:r>
              <w:rPr>
                <w:b/>
                <w:bCs/>
              </w:rPr>
              <w:t>9</w:t>
            </w:r>
            <w:r w:rsidRPr="002601BC">
              <w:rPr>
                <w:b/>
                <w:bCs/>
                <w:vertAlign w:val="superscript"/>
              </w:rPr>
              <w:t>th</w:t>
            </w:r>
            <w:r>
              <w:rPr>
                <w:b/>
                <w:bCs/>
              </w:rPr>
              <w:t xml:space="preserve"> and 10</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Second midterm exam</w:t>
            </w:r>
          </w:p>
        </w:tc>
        <w:tc>
          <w:tcPr>
            <w:tcW w:w="1445" w:type="dxa"/>
            <w:tcBorders>
              <w:left w:val="single" w:sz="12" w:space="0" w:color="auto"/>
            </w:tcBorders>
          </w:tcPr>
          <w:p w:rsidR="004E7612" w:rsidRPr="00D71696" w:rsidRDefault="002601BC" w:rsidP="002601BC">
            <w:pPr>
              <w:ind w:right="43"/>
              <w:jc w:val="center"/>
              <w:rPr>
                <w:b/>
                <w:bCs/>
              </w:rPr>
            </w:pPr>
            <w:r>
              <w:rPr>
                <w:b/>
                <w:bCs/>
              </w:rPr>
              <w:t>11</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Group project</w:t>
            </w:r>
          </w:p>
        </w:tc>
        <w:tc>
          <w:tcPr>
            <w:tcW w:w="1445" w:type="dxa"/>
            <w:tcBorders>
              <w:left w:val="single" w:sz="12" w:space="0" w:color="auto"/>
            </w:tcBorders>
          </w:tcPr>
          <w:p w:rsidR="004E7612" w:rsidRPr="00D71696" w:rsidRDefault="002601BC" w:rsidP="002601BC">
            <w:pPr>
              <w:ind w:right="43"/>
              <w:jc w:val="center"/>
              <w:rPr>
                <w:b/>
                <w:bCs/>
              </w:rPr>
            </w:pPr>
            <w:r>
              <w:rPr>
                <w:b/>
                <w:bCs/>
              </w:rPr>
              <w:t>12</w:t>
            </w:r>
            <w:r w:rsidRPr="002601BC">
              <w:rPr>
                <w:b/>
                <w:bCs/>
                <w:vertAlign w:val="superscript"/>
              </w:rPr>
              <w:t>th</w:t>
            </w:r>
            <w:r>
              <w:rPr>
                <w:b/>
                <w:bCs/>
              </w:rPr>
              <w:t xml:space="preserve"> and 13</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2601BC" w:rsidRPr="00D71696" w:rsidTr="00AC7710">
        <w:trPr>
          <w:trHeight w:val="552"/>
        </w:trPr>
        <w:tc>
          <w:tcPr>
            <w:tcW w:w="558" w:type="dxa"/>
            <w:tcBorders>
              <w:right w:val="single" w:sz="12" w:space="0" w:color="auto"/>
            </w:tcBorders>
            <w:shd w:val="clear" w:color="auto" w:fill="C2D69B" w:themeFill="accent3" w:themeFillTint="99"/>
            <w:vAlign w:val="center"/>
          </w:tcPr>
          <w:p w:rsidR="002601BC" w:rsidRPr="00D71696" w:rsidRDefault="00AC7710" w:rsidP="00954DE5">
            <w:pPr>
              <w:ind w:right="43"/>
              <w:jc w:val="center"/>
              <w:rPr>
                <w:b/>
                <w:bCs/>
              </w:rPr>
            </w:pPr>
            <w:r>
              <w:rPr>
                <w:b/>
                <w:bCs/>
              </w:rPr>
              <w:t>9</w:t>
            </w:r>
          </w:p>
        </w:tc>
        <w:tc>
          <w:tcPr>
            <w:tcW w:w="5810" w:type="dxa"/>
            <w:tcBorders>
              <w:left w:val="single" w:sz="12" w:space="0" w:color="auto"/>
              <w:right w:val="single" w:sz="12" w:space="0" w:color="auto"/>
            </w:tcBorders>
          </w:tcPr>
          <w:p w:rsidR="002601BC" w:rsidRDefault="004074BC" w:rsidP="00265A1C">
            <w:pPr>
              <w:ind w:right="43"/>
              <w:rPr>
                <w:b/>
                <w:bCs/>
              </w:rPr>
            </w:pPr>
            <w:r>
              <w:rPr>
                <w:b/>
                <w:bCs/>
              </w:rPr>
              <w:t>Blackboard (LMS)</w:t>
            </w:r>
            <w:r w:rsidR="00AC7710">
              <w:rPr>
                <w:b/>
                <w:bCs/>
              </w:rPr>
              <w:t xml:space="preserve"> activities evaluation</w:t>
            </w:r>
          </w:p>
        </w:tc>
        <w:tc>
          <w:tcPr>
            <w:tcW w:w="1445" w:type="dxa"/>
            <w:tcBorders>
              <w:left w:val="single" w:sz="12" w:space="0" w:color="auto"/>
            </w:tcBorders>
          </w:tcPr>
          <w:p w:rsidR="002601BC" w:rsidRDefault="00AC7710" w:rsidP="002601BC">
            <w:pPr>
              <w:ind w:right="43"/>
              <w:jc w:val="center"/>
              <w:rPr>
                <w:b/>
                <w:bCs/>
              </w:rPr>
            </w:pPr>
            <w:r>
              <w:rPr>
                <w:b/>
                <w:bCs/>
              </w:rPr>
              <w:t>14</w:t>
            </w:r>
            <w:r w:rsidRPr="00AC7710">
              <w:rPr>
                <w:b/>
                <w:bCs/>
                <w:vertAlign w:val="superscript"/>
              </w:rPr>
              <w:t>th</w:t>
            </w:r>
            <w:r>
              <w:rPr>
                <w:b/>
                <w:bCs/>
              </w:rPr>
              <w:t xml:space="preserve"> and 15</w:t>
            </w:r>
            <w:r w:rsidRPr="00AC7710">
              <w:rPr>
                <w:b/>
                <w:bCs/>
                <w:vertAlign w:val="superscript"/>
              </w:rPr>
              <w:t>th</w:t>
            </w:r>
            <w:r>
              <w:rPr>
                <w:b/>
                <w:bCs/>
              </w:rPr>
              <w:t xml:space="preserve"> week</w:t>
            </w:r>
          </w:p>
        </w:tc>
        <w:tc>
          <w:tcPr>
            <w:tcW w:w="2406" w:type="dxa"/>
          </w:tcPr>
          <w:p w:rsidR="002601BC" w:rsidRPr="00D71696" w:rsidRDefault="00AC7710" w:rsidP="00AC7710">
            <w:pPr>
              <w:ind w:right="43"/>
              <w:jc w:val="center"/>
              <w:rPr>
                <w:b/>
                <w:bCs/>
              </w:rPr>
            </w:pPr>
            <w:r>
              <w:rPr>
                <w:b/>
                <w:bCs/>
              </w:rPr>
              <w:t>1%</w:t>
            </w:r>
          </w:p>
        </w:tc>
      </w:tr>
      <w:tr w:rsidR="00AC7710" w:rsidRPr="00D71696" w:rsidTr="00AC7710">
        <w:trPr>
          <w:trHeight w:val="552"/>
        </w:trPr>
        <w:tc>
          <w:tcPr>
            <w:tcW w:w="558" w:type="dxa"/>
            <w:tcBorders>
              <w:right w:val="single" w:sz="12" w:space="0" w:color="auto"/>
            </w:tcBorders>
            <w:shd w:val="clear" w:color="auto" w:fill="C2D69B" w:themeFill="accent3" w:themeFillTint="99"/>
            <w:vAlign w:val="center"/>
          </w:tcPr>
          <w:p w:rsidR="00AC7710" w:rsidRDefault="00AC7710" w:rsidP="00954DE5">
            <w:pPr>
              <w:ind w:right="43"/>
              <w:jc w:val="center"/>
              <w:rPr>
                <w:b/>
                <w:bCs/>
              </w:rPr>
            </w:pPr>
            <w:r>
              <w:rPr>
                <w:b/>
                <w:bCs/>
              </w:rPr>
              <w:t>10</w:t>
            </w:r>
          </w:p>
        </w:tc>
        <w:tc>
          <w:tcPr>
            <w:tcW w:w="5810" w:type="dxa"/>
            <w:tcBorders>
              <w:left w:val="single" w:sz="12" w:space="0" w:color="auto"/>
              <w:right w:val="single" w:sz="12" w:space="0" w:color="auto"/>
            </w:tcBorders>
          </w:tcPr>
          <w:p w:rsidR="00AC7710" w:rsidRDefault="00AC7710" w:rsidP="00265A1C">
            <w:pPr>
              <w:ind w:right="43"/>
              <w:rPr>
                <w:b/>
                <w:bCs/>
              </w:rPr>
            </w:pPr>
            <w:r>
              <w:rPr>
                <w:b/>
                <w:bCs/>
              </w:rPr>
              <w:t>Final exam</w:t>
            </w:r>
          </w:p>
        </w:tc>
        <w:tc>
          <w:tcPr>
            <w:tcW w:w="1445" w:type="dxa"/>
            <w:tcBorders>
              <w:left w:val="single" w:sz="12" w:space="0" w:color="auto"/>
            </w:tcBorders>
          </w:tcPr>
          <w:p w:rsidR="00AC7710" w:rsidRDefault="00AC7710" w:rsidP="002601BC">
            <w:pPr>
              <w:ind w:right="43"/>
              <w:jc w:val="center"/>
              <w:rPr>
                <w:b/>
                <w:bCs/>
              </w:rPr>
            </w:pPr>
            <w:r>
              <w:rPr>
                <w:b/>
                <w:bCs/>
              </w:rPr>
              <w:t>16</w:t>
            </w:r>
            <w:r w:rsidRPr="00AC7710">
              <w:rPr>
                <w:b/>
                <w:bCs/>
                <w:vertAlign w:val="superscript"/>
              </w:rPr>
              <w:t>th</w:t>
            </w:r>
            <w:r>
              <w:rPr>
                <w:b/>
                <w:bCs/>
              </w:rPr>
              <w:t xml:space="preserve"> week</w:t>
            </w:r>
          </w:p>
        </w:tc>
        <w:tc>
          <w:tcPr>
            <w:tcW w:w="2406" w:type="dxa"/>
          </w:tcPr>
          <w:p w:rsidR="00AC7710" w:rsidRPr="00D71696" w:rsidRDefault="00AC7710" w:rsidP="00AC7710">
            <w:pPr>
              <w:ind w:right="43"/>
              <w:jc w:val="center"/>
              <w:rPr>
                <w:b/>
                <w:bCs/>
              </w:rPr>
            </w:pPr>
            <w:r>
              <w:rPr>
                <w:b/>
                <w:bCs/>
              </w:rPr>
              <w:t>60%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AC7710" w:rsidP="00024A8D">
            <w:pPr>
              <w:ind w:right="43"/>
            </w:pPr>
            <w:r>
              <w:t>2 hours a week.  Besides, there is a separate arran</w:t>
            </w:r>
            <w:r w:rsidRPr="00AC7710">
              <w:t>g</w:t>
            </w:r>
            <w:r>
              <w:t>e</w:t>
            </w:r>
            <w:r w:rsidRPr="00AC7710">
              <w:t xml:space="preserve">ment of students' counselling through </w:t>
            </w:r>
            <w:r>
              <w:t>a Student Advisor</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6237F6" w:rsidRDefault="004E7612" w:rsidP="00B206B0">
            <w:pPr>
              <w:pStyle w:val="af"/>
              <w:numPr>
                <w:ilvl w:val="0"/>
                <w:numId w:val="5"/>
              </w:numPr>
              <w:ind w:right="43"/>
            </w:pPr>
            <w:r>
              <w:t>List Required Textbooks</w:t>
            </w:r>
          </w:p>
          <w:p w:rsidR="00552F88" w:rsidRDefault="006E2204" w:rsidP="006E2204">
            <w:pPr>
              <w:ind w:right="43"/>
              <w:rPr>
                <w:noProof/>
              </w:rPr>
            </w:pPr>
            <w:r w:rsidRPr="006E2204">
              <w:t>Beatty, K. (2003). </w:t>
            </w:r>
            <w:r w:rsidRPr="006E2204">
              <w:rPr>
                <w:i/>
                <w:iCs/>
              </w:rPr>
              <w:t>Teaching and researching computer-assisted language learning</w:t>
            </w:r>
            <w:r w:rsidRPr="006E2204">
              <w:t>. New York: Longman</w:t>
            </w:r>
          </w:p>
          <w:p w:rsidR="00C86C78" w:rsidRPr="00C86C78" w:rsidRDefault="00C86C78" w:rsidP="00C86C78">
            <w:pPr>
              <w:ind w:right="43"/>
              <w:rPr>
                <w:b/>
                <w:bCs/>
              </w:rPr>
            </w:pPr>
            <w:r w:rsidRPr="00C86C78">
              <w:rPr>
                <w:b/>
                <w:bCs/>
              </w:rPr>
              <w:t>Computer-Assisted Language Learning  </w:t>
            </w:r>
          </w:p>
          <w:p w:rsidR="00C86C78" w:rsidRPr="00C86C78" w:rsidRDefault="00C86C78" w:rsidP="00C86C78">
            <w:pPr>
              <w:ind w:right="43"/>
              <w:rPr>
                <w:b/>
                <w:bCs/>
              </w:rPr>
            </w:pPr>
            <w:r w:rsidRPr="00C86C78">
              <w:rPr>
                <w:b/>
                <w:bCs/>
              </w:rPr>
              <w:t>Carol A. Chapelle</w:t>
            </w:r>
          </w:p>
          <w:p w:rsidR="00C86C78" w:rsidRPr="00C86C78" w:rsidRDefault="009855E5" w:rsidP="00C86C78">
            <w:pPr>
              <w:ind w:right="43"/>
            </w:pPr>
            <w:hyperlink r:id="rId11" w:history="1">
              <w:r w:rsidR="00C86C78" w:rsidRPr="00C86C78">
                <w:rPr>
                  <w:rStyle w:val="Hyperlink"/>
                </w:rPr>
                <w:t>The Oxford Handbook of Applied Linguistics (2 ed.)</w:t>
              </w:r>
            </w:hyperlink>
          </w:p>
          <w:p w:rsidR="00C86C78" w:rsidRPr="00C86C78" w:rsidRDefault="00C86C78" w:rsidP="00C86C78">
            <w:pPr>
              <w:ind w:right="43"/>
              <w:rPr>
                <w:b/>
                <w:bCs/>
                <w:i/>
                <w:iCs/>
              </w:rPr>
            </w:pPr>
            <w:r w:rsidRPr="00C86C78">
              <w:rPr>
                <w:b/>
                <w:bCs/>
                <w:i/>
                <w:iCs/>
              </w:rPr>
              <w:t>Edited by Robert B. Kaplan</w:t>
            </w:r>
          </w:p>
          <w:p w:rsidR="00C86C78" w:rsidRPr="00C86C78" w:rsidRDefault="00C86C78" w:rsidP="00C86C78">
            <w:pPr>
              <w:ind w:right="43"/>
            </w:pPr>
            <w:r w:rsidRPr="00C86C78">
              <w:t>Print Publication Date:</w:t>
            </w:r>
          </w:p>
          <w:p w:rsidR="00C86C78" w:rsidRPr="00C86C78" w:rsidRDefault="00C86C78" w:rsidP="00C86C78">
            <w:pPr>
              <w:ind w:right="43"/>
            </w:pPr>
            <w:r w:rsidRPr="00C86C78">
              <w:t> </w:t>
            </w:r>
          </w:p>
          <w:p w:rsidR="00C86C78" w:rsidRPr="00C86C78" w:rsidRDefault="00C86C78" w:rsidP="00C86C78">
            <w:pPr>
              <w:ind w:right="43"/>
            </w:pPr>
            <w:r w:rsidRPr="00C86C78">
              <w:lastRenderedPageBreak/>
              <w:t>Sep 2010</w:t>
            </w:r>
          </w:p>
          <w:p w:rsidR="00C86C78" w:rsidRPr="00C86C78" w:rsidRDefault="00C86C78" w:rsidP="00C86C78">
            <w:pPr>
              <w:ind w:right="43"/>
            </w:pPr>
            <w:r w:rsidRPr="00C86C78">
              <w:t>Subject:</w:t>
            </w:r>
          </w:p>
          <w:p w:rsidR="00C86C78" w:rsidRPr="00C86C78" w:rsidRDefault="00C86C78" w:rsidP="00C86C78">
            <w:pPr>
              <w:ind w:right="43"/>
            </w:pPr>
            <w:r w:rsidRPr="00C86C78">
              <w:t> </w:t>
            </w:r>
          </w:p>
          <w:p w:rsidR="00C86C78" w:rsidRPr="00C86C78" w:rsidRDefault="00C86C78" w:rsidP="00C86C78">
            <w:pPr>
              <w:ind w:right="43"/>
            </w:pPr>
            <w:r w:rsidRPr="00C86C78">
              <w:t>Linguistics, Computational Linguistics</w:t>
            </w:r>
          </w:p>
          <w:p w:rsidR="00C86C78" w:rsidRPr="00C86C78" w:rsidRDefault="00C86C78" w:rsidP="00C86C78">
            <w:pPr>
              <w:ind w:right="43"/>
            </w:pPr>
            <w:r w:rsidRPr="00C86C78">
              <w:t>Online Publication Date:</w:t>
            </w:r>
          </w:p>
          <w:p w:rsidR="00C86C78" w:rsidRPr="00C86C78" w:rsidRDefault="00C86C78" w:rsidP="00C86C78">
            <w:pPr>
              <w:ind w:right="43"/>
            </w:pPr>
            <w:r w:rsidRPr="00C86C78">
              <w:t> </w:t>
            </w:r>
          </w:p>
          <w:p w:rsidR="00C86C78" w:rsidRPr="00C86C78" w:rsidRDefault="00C86C78" w:rsidP="00C86C78">
            <w:pPr>
              <w:ind w:right="43"/>
            </w:pPr>
            <w:r w:rsidRPr="00C86C78">
              <w:t>Sep 2012</w:t>
            </w:r>
          </w:p>
          <w:p w:rsidR="00C86C78" w:rsidRPr="00C86C78" w:rsidRDefault="00C86C78" w:rsidP="00C86C78">
            <w:pPr>
              <w:ind w:right="43"/>
            </w:pPr>
            <w:r w:rsidRPr="00C86C78">
              <w:t>DOI:</w:t>
            </w:r>
          </w:p>
          <w:p w:rsidR="00C86C78" w:rsidRPr="00C86C78" w:rsidRDefault="00C86C78" w:rsidP="00C86C78">
            <w:pPr>
              <w:ind w:right="43"/>
            </w:pPr>
            <w:r w:rsidRPr="00C86C78">
              <w:t> </w:t>
            </w:r>
          </w:p>
          <w:p w:rsidR="00C86C78" w:rsidRPr="00C86C78" w:rsidRDefault="00C86C78" w:rsidP="00C86C78">
            <w:pPr>
              <w:ind w:right="43"/>
            </w:pPr>
            <w:r w:rsidRPr="00C86C78">
              <w:t>10.1093/oxfordhb/9780195384253.013.003</w:t>
            </w:r>
          </w:p>
          <w:p w:rsidR="006E2204" w:rsidRPr="00470372" w:rsidRDefault="006E2204" w:rsidP="006E2204">
            <w:pPr>
              <w:ind w:right="43"/>
            </w:pPr>
          </w:p>
        </w:tc>
      </w:tr>
      <w:tr w:rsidR="004E7612" w:rsidRPr="00470372" w:rsidTr="005A71B8">
        <w:tc>
          <w:tcPr>
            <w:tcW w:w="10188" w:type="dxa"/>
          </w:tcPr>
          <w:p w:rsidR="004E7612" w:rsidRPr="00470372" w:rsidRDefault="004E7612" w:rsidP="00265A1C">
            <w:pPr>
              <w:ind w:right="43"/>
            </w:pPr>
            <w:r>
              <w:lastRenderedPageBreak/>
              <w:t>2. List Essential References Materials (Journals, Reports, etc.)</w:t>
            </w:r>
          </w:p>
          <w:p w:rsidR="00244048" w:rsidRPr="00244048" w:rsidRDefault="00244048" w:rsidP="00244048">
            <w:pPr>
              <w:numPr>
                <w:ilvl w:val="0"/>
                <w:numId w:val="8"/>
              </w:numPr>
              <w:ind w:right="43"/>
            </w:pPr>
            <w:r w:rsidRPr="00244048">
              <w:t>Print publication year: 2018</w:t>
            </w:r>
          </w:p>
          <w:p w:rsidR="00244048" w:rsidRPr="00244048" w:rsidRDefault="00244048" w:rsidP="00244048">
            <w:pPr>
              <w:numPr>
                <w:ilvl w:val="0"/>
                <w:numId w:val="8"/>
              </w:numPr>
              <w:ind w:right="43"/>
            </w:pPr>
            <w:r w:rsidRPr="00244048">
              <w:t>Online publication date: February 2018</w:t>
            </w:r>
          </w:p>
          <w:p w:rsidR="00244048" w:rsidRPr="00244048" w:rsidRDefault="00244048" w:rsidP="00244048">
            <w:pPr>
              <w:ind w:right="43"/>
              <w:rPr>
                <w:b/>
                <w:bCs/>
              </w:rPr>
            </w:pPr>
            <w:r w:rsidRPr="00244048">
              <w:rPr>
                <w:b/>
                <w:bCs/>
              </w:rPr>
              <w:t>6 - Using Computer-assisted Language Learning (CALL) Tools to Enhance Output Practice</w:t>
            </w:r>
          </w:p>
          <w:p w:rsidR="00244048" w:rsidRPr="00244048" w:rsidRDefault="00244048" w:rsidP="00244048">
            <w:pPr>
              <w:ind w:right="43"/>
            </w:pPr>
            <w:r w:rsidRPr="00244048">
              <w:t>from Part III - Productive Practice</w:t>
            </w:r>
          </w:p>
          <w:p w:rsidR="00244048" w:rsidRPr="00244048" w:rsidRDefault="00244048" w:rsidP="00244048">
            <w:pPr>
              <w:numPr>
                <w:ilvl w:val="1"/>
                <w:numId w:val="9"/>
              </w:numPr>
              <w:ind w:right="43"/>
            </w:pPr>
            <w:r w:rsidRPr="00244048">
              <w:t>By </w:t>
            </w:r>
            <w:hyperlink r:id="rId12" w:history="1">
              <w:r w:rsidRPr="00244048">
                <w:rPr>
                  <w:rStyle w:val="Hyperlink"/>
                </w:rPr>
                <w:t>Nicola Halenko</w:t>
              </w:r>
            </w:hyperlink>
          </w:p>
          <w:p w:rsidR="00244048" w:rsidRPr="00244048" w:rsidRDefault="00244048" w:rsidP="00244048">
            <w:pPr>
              <w:numPr>
                <w:ilvl w:val="0"/>
                <w:numId w:val="9"/>
              </w:numPr>
              <w:ind w:right="43"/>
            </w:pPr>
            <w:r w:rsidRPr="00244048">
              <w:t>Edited by </w:t>
            </w:r>
            <w:hyperlink r:id="rId13" w:history="1">
              <w:r w:rsidRPr="00244048">
                <w:rPr>
                  <w:rStyle w:val="Hyperlink"/>
                </w:rPr>
                <w:t>Christian Jones</w:t>
              </w:r>
            </w:hyperlink>
            <w:r w:rsidRPr="00244048">
              <w:t>, </w:t>
            </w:r>
            <w:r w:rsidRPr="00244048">
              <w:rPr>
                <w:i/>
                <w:iCs/>
              </w:rPr>
              <w:t>University of Liverpool</w:t>
            </w:r>
          </w:p>
          <w:p w:rsidR="00244048" w:rsidRPr="00244048" w:rsidRDefault="00244048" w:rsidP="00244048">
            <w:pPr>
              <w:numPr>
                <w:ilvl w:val="0"/>
                <w:numId w:val="9"/>
              </w:numPr>
              <w:ind w:right="43"/>
            </w:pPr>
            <w:r w:rsidRPr="00244048">
              <w:t>Publisher: Cambridge University Press</w:t>
            </w:r>
          </w:p>
          <w:p w:rsidR="00244048" w:rsidRPr="00244048" w:rsidRDefault="009855E5" w:rsidP="00244048">
            <w:pPr>
              <w:numPr>
                <w:ilvl w:val="0"/>
                <w:numId w:val="9"/>
              </w:numPr>
              <w:ind w:right="43"/>
            </w:pPr>
            <w:hyperlink r:id="rId14" w:history="1">
              <w:r w:rsidR="00244048" w:rsidRPr="00244048">
                <w:rPr>
                  <w:rStyle w:val="Hyperlink"/>
                </w:rPr>
                <w:t>https://doi.org/10.1017/9781316443118.008</w:t>
              </w:r>
            </w:hyperlink>
          </w:p>
          <w:p w:rsidR="004E7612" w:rsidRPr="00470372" w:rsidRDefault="004E7612" w:rsidP="004C7C12">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244048" w:rsidRPr="00244048" w:rsidRDefault="009855E5" w:rsidP="00244048">
            <w:pPr>
              <w:pStyle w:val="af"/>
              <w:numPr>
                <w:ilvl w:val="2"/>
                <w:numId w:val="9"/>
              </w:numPr>
              <w:spacing w:after="200" w:line="276" w:lineRule="auto"/>
              <w:rPr>
                <w:rStyle w:val="Hyperlink"/>
                <w:rFonts w:asciiTheme="majorBidi" w:hAnsiTheme="majorBidi" w:cstheme="majorBidi"/>
                <w:color w:val="auto"/>
                <w:sz w:val="22"/>
                <w:szCs w:val="28"/>
                <w:u w:val="none"/>
              </w:rPr>
            </w:pPr>
            <w:hyperlink r:id="rId15" w:history="1">
              <w:r w:rsidR="00244048" w:rsidRPr="000C09D3">
                <w:rPr>
                  <w:rStyle w:val="Hyperlink"/>
                  <w:rFonts w:asciiTheme="majorBidi" w:hAnsiTheme="majorBidi" w:cstheme="majorBidi"/>
                  <w:sz w:val="22"/>
                  <w:szCs w:val="28"/>
                </w:rPr>
                <w:t>http://www.ict4lt.org</w:t>
              </w:r>
            </w:hyperlink>
          </w:p>
          <w:p w:rsidR="00244048" w:rsidRPr="00244048" w:rsidRDefault="009855E5" w:rsidP="00244048">
            <w:pPr>
              <w:pStyle w:val="af"/>
              <w:numPr>
                <w:ilvl w:val="2"/>
                <w:numId w:val="9"/>
              </w:numPr>
              <w:spacing w:after="200" w:line="276" w:lineRule="auto"/>
              <w:rPr>
                <w:rFonts w:asciiTheme="majorBidi" w:hAnsiTheme="majorBidi" w:cstheme="majorBidi"/>
                <w:sz w:val="22"/>
                <w:szCs w:val="28"/>
              </w:rPr>
            </w:pPr>
            <w:hyperlink r:id="rId16" w:history="1">
              <w:r w:rsidR="00244048" w:rsidRPr="00244048">
                <w:rPr>
                  <w:rStyle w:val="Hyperlink"/>
                  <w:rFonts w:asciiTheme="majorBidi" w:hAnsiTheme="majorBidi" w:cstheme="majorBidi"/>
                  <w:sz w:val="22"/>
                  <w:szCs w:val="28"/>
                </w:rPr>
                <w:t>http://www.gse.uci.edu</w:t>
              </w:r>
            </w:hyperlink>
          </w:p>
          <w:p w:rsidR="00244048" w:rsidRPr="000C09D3" w:rsidRDefault="009855E5" w:rsidP="00244048">
            <w:pPr>
              <w:pStyle w:val="af6"/>
              <w:numPr>
                <w:ilvl w:val="2"/>
                <w:numId w:val="9"/>
              </w:numPr>
              <w:spacing w:before="0" w:beforeAutospacing="0" w:after="0" w:afterAutospacing="0" w:line="360" w:lineRule="auto"/>
              <w:rPr>
                <w:sz w:val="22"/>
                <w:szCs w:val="28"/>
              </w:rPr>
            </w:pPr>
            <w:hyperlink r:id="rId17" w:history="1">
              <w:r w:rsidR="00244048" w:rsidRPr="000C09D3">
                <w:rPr>
                  <w:rStyle w:val="Hyperlink"/>
                  <w:sz w:val="22"/>
                  <w:szCs w:val="28"/>
                </w:rPr>
                <w:t>www.eltj.oxfordjournals.org.com</w:t>
              </w:r>
            </w:hyperlink>
          </w:p>
          <w:p w:rsidR="00244048" w:rsidRPr="000C09D3" w:rsidRDefault="009855E5" w:rsidP="00244048">
            <w:pPr>
              <w:pStyle w:val="af6"/>
              <w:numPr>
                <w:ilvl w:val="2"/>
                <w:numId w:val="9"/>
              </w:numPr>
              <w:spacing w:before="0" w:beforeAutospacing="0" w:after="0" w:afterAutospacing="0" w:line="360" w:lineRule="auto"/>
              <w:rPr>
                <w:sz w:val="22"/>
                <w:szCs w:val="28"/>
              </w:rPr>
            </w:pPr>
            <w:hyperlink r:id="rId18" w:history="1">
              <w:r w:rsidR="00244048" w:rsidRPr="000C09D3">
                <w:rPr>
                  <w:rStyle w:val="Hyperlink"/>
                  <w:sz w:val="22"/>
                  <w:szCs w:val="28"/>
                </w:rPr>
                <w:t>www.ict4lt.org/en</w:t>
              </w:r>
            </w:hyperlink>
          </w:p>
          <w:p w:rsidR="00244048" w:rsidRPr="000C09D3" w:rsidRDefault="009855E5" w:rsidP="00244048">
            <w:pPr>
              <w:pStyle w:val="af6"/>
              <w:numPr>
                <w:ilvl w:val="2"/>
                <w:numId w:val="9"/>
              </w:numPr>
              <w:spacing w:before="0" w:beforeAutospacing="0" w:after="0" w:afterAutospacing="0" w:line="360" w:lineRule="auto"/>
              <w:rPr>
                <w:sz w:val="22"/>
                <w:szCs w:val="28"/>
              </w:rPr>
            </w:pPr>
            <w:hyperlink r:id="rId19" w:tgtFrame="_blank" w:history="1">
              <w:r w:rsidR="00244048" w:rsidRPr="000C09D3">
                <w:rPr>
                  <w:rStyle w:val="Hyperlink"/>
                  <w:sz w:val="22"/>
                  <w:szCs w:val="28"/>
                </w:rPr>
                <w:t>www.better.english.com</w:t>
              </w:r>
            </w:hyperlink>
          </w:p>
          <w:p w:rsidR="00552F88" w:rsidRDefault="009855E5" w:rsidP="00244048">
            <w:pPr>
              <w:pStyle w:val="af"/>
              <w:numPr>
                <w:ilvl w:val="2"/>
                <w:numId w:val="9"/>
              </w:numPr>
              <w:ind w:right="43"/>
            </w:pPr>
            <w:hyperlink r:id="rId20" w:tgtFrame="_blank" w:history="1">
              <w:r w:rsidR="00244048" w:rsidRPr="00244048">
                <w:rPr>
                  <w:rStyle w:val="Hyperlink"/>
                  <w:sz w:val="22"/>
                  <w:szCs w:val="28"/>
                </w:rPr>
                <w:t>www.eviews.net/references.html</w:t>
              </w:r>
            </w:hyperlink>
          </w:p>
          <w:p w:rsidR="008A6F0D" w:rsidRPr="00470372" w:rsidRDefault="008A6F0D" w:rsidP="008A6F0D">
            <w:pPr>
              <w:ind w:right="43"/>
            </w:pPr>
          </w:p>
        </w:tc>
      </w:tr>
      <w:tr w:rsidR="004E7612" w:rsidRPr="00470372" w:rsidTr="005A71B8">
        <w:tc>
          <w:tcPr>
            <w:tcW w:w="10188" w:type="dxa"/>
          </w:tcPr>
          <w:p w:rsidR="004E761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075FFD" w:rsidRDefault="00075FFD" w:rsidP="00552F88">
            <w:pPr>
              <w:ind w:right="43"/>
              <w:jc w:val="both"/>
            </w:pPr>
          </w:p>
          <w:p w:rsidR="00075FFD" w:rsidRPr="00470372" w:rsidRDefault="006237F6" w:rsidP="00552F88">
            <w:pPr>
              <w:ind w:right="43"/>
              <w:jc w:val="both"/>
            </w:pPr>
            <w:r>
              <w:t>Blackboard (LMS)</w:t>
            </w:r>
            <w:r w:rsidR="00075FFD">
              <w:t>, University website</w:t>
            </w: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p w:rsidR="00075FFD" w:rsidRDefault="00075FFD" w:rsidP="00B206B0">
            <w:pPr>
              <w:pStyle w:val="af"/>
              <w:numPr>
                <w:ilvl w:val="0"/>
                <w:numId w:val="1"/>
              </w:numPr>
              <w:ind w:right="43"/>
            </w:pPr>
            <w:r>
              <w:t>Number of seats 30</w:t>
            </w:r>
          </w:p>
          <w:p w:rsidR="00075FFD" w:rsidRDefault="00075FFD" w:rsidP="00B206B0">
            <w:pPr>
              <w:pStyle w:val="af"/>
              <w:numPr>
                <w:ilvl w:val="0"/>
                <w:numId w:val="1"/>
              </w:numPr>
              <w:ind w:right="43"/>
            </w:pPr>
            <w:r>
              <w:t xml:space="preserve">5 Computer labs with 24 seats in each </w:t>
            </w:r>
          </w:p>
          <w:p w:rsidR="00075FFD" w:rsidRDefault="00075FFD" w:rsidP="00B206B0">
            <w:pPr>
              <w:pStyle w:val="af"/>
              <w:numPr>
                <w:ilvl w:val="0"/>
                <w:numId w:val="1"/>
              </w:numPr>
              <w:ind w:right="43"/>
            </w:pPr>
            <w:r>
              <w:t>Internet access</w:t>
            </w:r>
          </w:p>
          <w:p w:rsidR="00075FFD" w:rsidRPr="00470372" w:rsidRDefault="00075FFD" w:rsidP="00075FFD">
            <w:pPr>
              <w:ind w:left="360" w:right="43"/>
            </w:pPr>
          </w:p>
        </w:tc>
      </w:tr>
      <w:tr w:rsidR="004E7612" w:rsidRPr="00470372" w:rsidTr="005A71B8">
        <w:trPr>
          <w:trHeight w:val="1104"/>
        </w:trPr>
        <w:tc>
          <w:tcPr>
            <w:tcW w:w="10188" w:type="dxa"/>
          </w:tcPr>
          <w:p w:rsidR="004E7612" w:rsidRPr="00470372" w:rsidRDefault="004E7612" w:rsidP="00265A1C">
            <w:pPr>
              <w:ind w:right="43"/>
            </w:pPr>
            <w:r>
              <w:lastRenderedPageBreak/>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075FFD" w:rsidP="00265A1C">
            <w:pPr>
              <w:ind w:right="43"/>
            </w:pPr>
            <w:r>
              <w:t>Classrooms and computer labs</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Default="00075FFD" w:rsidP="00B206B0">
            <w:pPr>
              <w:pStyle w:val="af"/>
              <w:numPr>
                <w:ilvl w:val="0"/>
                <w:numId w:val="2"/>
              </w:numPr>
              <w:ind w:right="43"/>
            </w:pPr>
            <w:r>
              <w:t>Projectors</w:t>
            </w:r>
          </w:p>
          <w:p w:rsidR="00075FFD" w:rsidRDefault="00075FFD" w:rsidP="00B206B0">
            <w:pPr>
              <w:pStyle w:val="af"/>
              <w:numPr>
                <w:ilvl w:val="0"/>
                <w:numId w:val="2"/>
              </w:numPr>
              <w:ind w:right="43"/>
            </w:pPr>
            <w:r>
              <w:t>Smartboard</w:t>
            </w:r>
          </w:p>
          <w:p w:rsidR="00075FFD" w:rsidRPr="00470372" w:rsidRDefault="00075FFD" w:rsidP="00B206B0">
            <w:pPr>
              <w:pStyle w:val="af"/>
              <w:numPr>
                <w:ilvl w:val="0"/>
                <w:numId w:val="2"/>
              </w:numPr>
              <w:ind w:right="43"/>
            </w:pPr>
            <w:r>
              <w:t>Internet access</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EA7C2C">
            <w:pPr>
              <w:ind w:right="43"/>
            </w:pPr>
            <w:r w:rsidRPr="00470372">
              <w:t>1</w:t>
            </w:r>
            <w:r w:rsidR="00671BBF">
              <w:t>.</w:t>
            </w:r>
            <w:r w:rsidRPr="00470372">
              <w:t xml:space="preserve"> Strategies for Obtaining Student Feedba</w:t>
            </w:r>
            <w:r w:rsidR="00EA7C2C">
              <w:t>ck on Effectiveness of Teaching</w:t>
            </w:r>
          </w:p>
          <w:p w:rsidR="00075FFD" w:rsidRDefault="00075FFD" w:rsidP="00075FFD">
            <w:pPr>
              <w:ind w:right="43"/>
            </w:pPr>
            <w:r>
              <w:t>•</w:t>
            </w:r>
            <w:r>
              <w:tab/>
              <w:t>Classroom feedback</w:t>
            </w:r>
          </w:p>
          <w:p w:rsidR="00075FFD" w:rsidRDefault="00075FFD" w:rsidP="00075FFD">
            <w:pPr>
              <w:ind w:right="43"/>
            </w:pPr>
            <w:r>
              <w:t>•</w:t>
            </w:r>
            <w:r>
              <w:tab/>
              <w:t xml:space="preserve">Online feedback by students on the University Website </w:t>
            </w:r>
          </w:p>
          <w:p w:rsidR="004E7612" w:rsidRPr="00470372" w:rsidRDefault="00075FFD" w:rsidP="00075FFD">
            <w:pPr>
              <w:ind w:right="43"/>
            </w:pPr>
            <w:r>
              <w:t>•</w:t>
            </w:r>
            <w:r>
              <w:tab/>
              <w:t xml:space="preserve">Questionnaires  </w:t>
            </w: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EA7C2C" w:rsidRDefault="00EA7C2C" w:rsidP="00EA7C2C">
            <w:pPr>
              <w:ind w:right="43"/>
            </w:pPr>
            <w:r>
              <w:t>•</w:t>
            </w:r>
            <w:r>
              <w:tab/>
              <w:t>Peer Review</w:t>
            </w:r>
          </w:p>
          <w:p w:rsidR="00EA7C2C" w:rsidRDefault="00EA7C2C" w:rsidP="00EA7C2C">
            <w:pPr>
              <w:ind w:right="43"/>
            </w:pPr>
            <w:r>
              <w:t>•</w:t>
            </w:r>
            <w:r>
              <w:tab/>
              <w:t xml:space="preserve">Opinion of the students </w:t>
            </w:r>
          </w:p>
          <w:p w:rsidR="004E7612" w:rsidRPr="00470372" w:rsidRDefault="00EA7C2C" w:rsidP="00EA7C2C">
            <w:pPr>
              <w:ind w:right="43"/>
            </w:pPr>
            <w:r>
              <w:t>•</w:t>
            </w:r>
            <w:r>
              <w:tab/>
              <w:t>Faculty Members feedback</w:t>
            </w: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EA7C2C" w:rsidRDefault="00EA7C2C" w:rsidP="00EA7C2C">
            <w:pPr>
              <w:ind w:right="43"/>
            </w:pPr>
            <w:r>
              <w:t>•</w:t>
            </w:r>
            <w:r>
              <w:tab/>
              <w:t>Seminars</w:t>
            </w:r>
          </w:p>
          <w:p w:rsidR="00EA7C2C" w:rsidRDefault="00EA7C2C" w:rsidP="00EA7C2C">
            <w:pPr>
              <w:ind w:right="43"/>
            </w:pPr>
            <w:r>
              <w:t>•</w:t>
            </w:r>
            <w:r>
              <w:tab/>
              <w:t xml:space="preserve">Training programs by the University </w:t>
            </w:r>
          </w:p>
          <w:p w:rsidR="004E7612" w:rsidRPr="00470372" w:rsidRDefault="00EA7C2C" w:rsidP="00EA7C2C">
            <w:pPr>
              <w:ind w:right="43"/>
            </w:pPr>
            <w:r>
              <w:t>•</w:t>
            </w:r>
            <w:r>
              <w:tab/>
              <w:t>Revisions in the light of feedback</w:t>
            </w:r>
          </w:p>
        </w:tc>
      </w:tr>
      <w:tr w:rsidR="004E7612" w:rsidRPr="00470372" w:rsidTr="005A71B8">
        <w:trPr>
          <w:trHeight w:val="1380"/>
        </w:trPr>
        <w:tc>
          <w:tcPr>
            <w:tcW w:w="10188" w:type="dxa"/>
          </w:tcPr>
          <w:p w:rsidR="004E7612" w:rsidRPr="00470372" w:rsidRDefault="004E7612" w:rsidP="00265A1C">
            <w:pPr>
              <w:ind w:right="43"/>
            </w:pPr>
            <w:r w:rsidRPr="00470372">
              <w:t xml:space="preserve">4. Processes for Verifying Standards of Student Achievement (e.g. check marking by an </w:t>
            </w:r>
            <w:r w:rsidR="00EA7C2C" w:rsidRPr="00470372">
              <w:t>independent member</w:t>
            </w:r>
            <w:r w:rsidRPr="00470372">
              <w:t xml:space="preserve"> teaching staff of a sample of student work, periodic exchange and remarking of tests or a sample of assignments with staff at another institution)</w:t>
            </w:r>
          </w:p>
          <w:p w:rsidR="004E7612" w:rsidRPr="00470372" w:rsidRDefault="004E7612" w:rsidP="00265A1C">
            <w:pPr>
              <w:ind w:right="43"/>
            </w:pPr>
          </w:p>
          <w:p w:rsidR="00EA7C2C" w:rsidRDefault="00EA7C2C" w:rsidP="00EA7C2C">
            <w:pPr>
              <w:ind w:right="43"/>
            </w:pPr>
            <w:r>
              <w:t>•</w:t>
            </w:r>
            <w:r>
              <w:tab/>
              <w:t>Quality documents/evaluation</w:t>
            </w:r>
          </w:p>
          <w:p w:rsidR="00EA7C2C" w:rsidRDefault="00EA7C2C" w:rsidP="00EA7C2C">
            <w:pPr>
              <w:ind w:right="43"/>
            </w:pPr>
            <w:r>
              <w:t>•</w:t>
            </w:r>
            <w:r>
              <w:tab/>
              <w:t xml:space="preserve">Summative and formative assessment </w:t>
            </w:r>
          </w:p>
          <w:p w:rsidR="004E7612" w:rsidRDefault="00EA7C2C" w:rsidP="00EA7C2C">
            <w:pPr>
              <w:ind w:right="43"/>
            </w:pPr>
            <w:r>
              <w:t>•</w:t>
            </w:r>
            <w:r>
              <w:tab/>
              <w:t>Grade system and re-checking</w:t>
            </w:r>
          </w:p>
          <w:p w:rsidR="00EA7C2C" w:rsidRDefault="00EA7C2C" w:rsidP="00B206B0">
            <w:pPr>
              <w:pStyle w:val="af"/>
              <w:numPr>
                <w:ilvl w:val="0"/>
                <w:numId w:val="3"/>
              </w:numPr>
              <w:ind w:right="43"/>
            </w:pPr>
            <w:r>
              <w:t>Prescribed reports</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EA7C2C" w:rsidRPr="00EA7C2C" w:rsidRDefault="00EA7C2C" w:rsidP="00B206B0">
            <w:pPr>
              <w:numPr>
                <w:ilvl w:val="0"/>
                <w:numId w:val="4"/>
              </w:numPr>
              <w:ind w:right="43"/>
              <w:rPr>
                <w:b/>
              </w:rPr>
            </w:pPr>
            <w:r w:rsidRPr="00EA7C2C">
              <w:rPr>
                <w:b/>
              </w:rPr>
              <w:t>Discussion in the WhatsApp Group of Department of English</w:t>
            </w:r>
          </w:p>
          <w:p w:rsidR="00EA7C2C" w:rsidRDefault="00EA7C2C" w:rsidP="00B206B0">
            <w:pPr>
              <w:numPr>
                <w:ilvl w:val="0"/>
                <w:numId w:val="4"/>
              </w:numPr>
              <w:ind w:right="43"/>
              <w:rPr>
                <w:b/>
              </w:rPr>
            </w:pPr>
            <w:r w:rsidRPr="00EA7C2C">
              <w:rPr>
                <w:b/>
              </w:rPr>
              <w:t>Review Committees</w:t>
            </w:r>
          </w:p>
          <w:p w:rsidR="00EA7C2C" w:rsidRPr="00EA7C2C" w:rsidRDefault="00EA7C2C" w:rsidP="00B206B0">
            <w:pPr>
              <w:numPr>
                <w:ilvl w:val="0"/>
                <w:numId w:val="4"/>
              </w:numPr>
              <w:ind w:right="43"/>
              <w:rPr>
                <w:b/>
              </w:rPr>
            </w:pPr>
            <w:r>
              <w:rPr>
                <w:b/>
              </w:rPr>
              <w:t>Discussions with quality supervisors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EA7C2C">
        <w:rPr>
          <w:b/>
          <w:bCs/>
        </w:rPr>
        <w:t>Muhammad Iqbal Muhammad</w:t>
      </w:r>
    </w:p>
    <w:p w:rsidR="00252D27" w:rsidRPr="006519EE" w:rsidRDefault="00252D27" w:rsidP="00252D27">
      <w:pPr>
        <w:ind w:right="43"/>
        <w:rPr>
          <w:b/>
          <w:bCs/>
        </w:rPr>
      </w:pPr>
    </w:p>
    <w:p w:rsidR="00252D27" w:rsidRPr="006519EE" w:rsidRDefault="00252D27" w:rsidP="00CE3E17">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  </w:t>
      </w:r>
      <w:r w:rsidR="00CE3E17">
        <w:rPr>
          <w:b/>
          <w:bCs/>
        </w:rPr>
        <w:t>12</w:t>
      </w:r>
      <w:r w:rsidR="00EA7C2C">
        <w:rPr>
          <w:b/>
          <w:bCs/>
        </w:rPr>
        <w:t>/</w:t>
      </w:r>
      <w:r w:rsidR="006237F6">
        <w:rPr>
          <w:b/>
          <w:bCs/>
        </w:rPr>
        <w:t>0</w:t>
      </w:r>
      <w:r w:rsidR="00CE3E17">
        <w:rPr>
          <w:b/>
          <w:bCs/>
        </w:rPr>
        <w:t>2</w:t>
      </w:r>
      <w:r w:rsidR="00EA7C2C">
        <w:rPr>
          <w:b/>
          <w:bCs/>
        </w:rPr>
        <w:t>/201</w:t>
      </w:r>
      <w:r w:rsidR="00CE3E17">
        <w:rPr>
          <w:b/>
          <w:bCs/>
        </w:rPr>
        <w:t>9</w:t>
      </w:r>
    </w:p>
    <w:p w:rsidR="00252D27" w:rsidRPr="006519EE" w:rsidRDefault="00252D27" w:rsidP="00252D27">
      <w:pPr>
        <w:ind w:right="43"/>
        <w:rPr>
          <w:b/>
          <w:bCs/>
        </w:rPr>
      </w:pPr>
    </w:p>
    <w:p w:rsidR="00252D27" w:rsidRPr="006519EE" w:rsidRDefault="00EA7C2C" w:rsidP="00F80821">
      <w:pPr>
        <w:ind w:right="43"/>
        <w:rPr>
          <w:b/>
          <w:bCs/>
        </w:rPr>
      </w:pPr>
      <w:r>
        <w:rPr>
          <w:b/>
          <w:bCs/>
        </w:rPr>
        <w:t xml:space="preserve">Program Coordinator: Dr. </w:t>
      </w:r>
      <w:r w:rsidR="006237F6">
        <w:rPr>
          <w:b/>
          <w:bCs/>
        </w:rPr>
        <w:t xml:space="preserve">Aied </w:t>
      </w:r>
      <w:r w:rsidR="00F80821">
        <w:rPr>
          <w:b/>
          <w:bCs/>
        </w:rPr>
        <w:t>A</w:t>
      </w:r>
      <w:r w:rsidR="006237F6">
        <w:rPr>
          <w:b/>
          <w:bCs/>
        </w:rPr>
        <w:t>lenizi</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21"/>
      <w:footerReference w:type="even" r:id="rId22"/>
      <w:footerReference w:type="default" r:id="rId23"/>
      <w:headerReference w:type="first" r:id="rId2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D2" w:rsidRDefault="00E51CD2">
      <w:r>
        <w:separator/>
      </w:r>
    </w:p>
  </w:endnote>
  <w:endnote w:type="continuationSeparator" w:id="1">
    <w:p w:rsidR="00E51CD2" w:rsidRDefault="00E51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1" w:rsidRDefault="009855E5">
    <w:pPr>
      <w:pStyle w:val="a3"/>
      <w:framePr w:wrap="around" w:vAnchor="text" w:hAnchor="margin" w:xAlign="center" w:y="1"/>
      <w:rPr>
        <w:rStyle w:val="a5"/>
      </w:rPr>
    </w:pPr>
    <w:r>
      <w:rPr>
        <w:rStyle w:val="a5"/>
      </w:rPr>
      <w:fldChar w:fldCharType="begin"/>
    </w:r>
    <w:r w:rsidR="00C562B1">
      <w:rPr>
        <w:rStyle w:val="a5"/>
      </w:rPr>
      <w:instrText xml:space="preserve">PAGE  </w:instrText>
    </w:r>
    <w:r>
      <w:rPr>
        <w:rStyle w:val="a5"/>
      </w:rPr>
      <w:fldChar w:fldCharType="separate"/>
    </w:r>
    <w:r w:rsidR="00C562B1">
      <w:rPr>
        <w:rStyle w:val="a5"/>
        <w:noProof/>
      </w:rPr>
      <w:t>246</w:t>
    </w:r>
    <w:r>
      <w:rPr>
        <w:rStyle w:val="a5"/>
      </w:rPr>
      <w:fldChar w:fldCharType="end"/>
    </w:r>
  </w:p>
  <w:p w:rsidR="00C562B1" w:rsidRDefault="00C562B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1" w:rsidRDefault="009855E5">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C562B1" w:rsidRPr="00186D67" w:rsidRDefault="009855E5" w:rsidP="00506752">
                        <w:pPr>
                          <w:pStyle w:val="a3"/>
                          <w:jc w:val="center"/>
                          <w:rPr>
                            <w:color w:val="FFFFFF" w:themeColor="background1"/>
                          </w:rPr>
                        </w:pPr>
                        <w:r w:rsidRPr="00186D67">
                          <w:rPr>
                            <w:b/>
                            <w:bCs/>
                            <w:color w:val="FFFFFF" w:themeColor="background1"/>
                          </w:rPr>
                          <w:fldChar w:fldCharType="begin"/>
                        </w:r>
                        <w:r w:rsidR="00C562B1" w:rsidRPr="00186D67">
                          <w:rPr>
                            <w:b/>
                            <w:bCs/>
                            <w:color w:val="FFFFFF" w:themeColor="background1"/>
                          </w:rPr>
                          <w:instrText>PAGE</w:instrText>
                        </w:r>
                        <w:r w:rsidRPr="00186D67">
                          <w:rPr>
                            <w:b/>
                            <w:bCs/>
                            <w:color w:val="FFFFFF" w:themeColor="background1"/>
                          </w:rPr>
                          <w:fldChar w:fldCharType="separate"/>
                        </w:r>
                        <w:r w:rsidR="00F06519">
                          <w:rPr>
                            <w:b/>
                            <w:bCs/>
                            <w:noProof/>
                            <w:color w:val="FFFFFF" w:themeColor="background1"/>
                          </w:rPr>
                          <w:t>2</w:t>
                        </w:r>
                        <w:r w:rsidRPr="00186D67">
                          <w:rPr>
                            <w:b/>
                            <w:bCs/>
                            <w:color w:val="FFFFFF" w:themeColor="background1"/>
                          </w:rPr>
                          <w:fldChar w:fldCharType="end"/>
                        </w:r>
                        <w:r w:rsidR="00C562B1" w:rsidRPr="00186D67">
                          <w:rPr>
                            <w:rFonts w:hint="cs"/>
                            <w:color w:val="FFFFFF" w:themeColor="background1"/>
                            <w:rtl/>
                            <w:lang w:val="ar-SA"/>
                          </w:rPr>
                          <w:t>/</w:t>
                        </w:r>
                        <w:r w:rsidRPr="00186D67">
                          <w:rPr>
                            <w:b/>
                            <w:bCs/>
                            <w:color w:val="FFFFFF" w:themeColor="background1"/>
                          </w:rPr>
                          <w:fldChar w:fldCharType="begin"/>
                        </w:r>
                        <w:r w:rsidR="00C562B1" w:rsidRPr="00186D67">
                          <w:rPr>
                            <w:b/>
                            <w:bCs/>
                            <w:color w:val="FFFFFF" w:themeColor="background1"/>
                          </w:rPr>
                          <w:instrText>NUMPAGES</w:instrText>
                        </w:r>
                        <w:r w:rsidRPr="00186D67">
                          <w:rPr>
                            <w:b/>
                            <w:bCs/>
                            <w:color w:val="FFFFFF" w:themeColor="background1"/>
                          </w:rPr>
                          <w:fldChar w:fldCharType="separate"/>
                        </w:r>
                        <w:r w:rsidR="00F06519">
                          <w:rPr>
                            <w:b/>
                            <w:bCs/>
                            <w:noProof/>
                            <w:color w:val="FFFFFF" w:themeColor="background1"/>
                          </w:rPr>
                          <w:t>9</w:t>
                        </w:r>
                        <w:r w:rsidRPr="00186D67">
                          <w:rPr>
                            <w:b/>
                            <w:bCs/>
                            <w:color w:val="FFFFFF" w:themeColor="background1"/>
                          </w:rPr>
                          <w:fldChar w:fldCharType="end"/>
                        </w:r>
                      </w:p>
                    </w:sdtContent>
                  </w:sdt>
                </w:sdtContent>
              </w:sdt>
              <w:p w:rsidR="00C562B1" w:rsidRDefault="00C562B1"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D2" w:rsidRDefault="00E51CD2">
      <w:r>
        <w:separator/>
      </w:r>
    </w:p>
  </w:footnote>
  <w:footnote w:type="continuationSeparator" w:id="1">
    <w:p w:rsidR="00E51CD2" w:rsidRDefault="00E5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1" w:rsidRPr="00867905" w:rsidRDefault="00C562B1"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1" w:rsidRDefault="00C562B1">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5B6"/>
    <w:multiLevelType w:val="hybridMultilevel"/>
    <w:tmpl w:val="BF9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A2981"/>
    <w:multiLevelType w:val="hybridMultilevel"/>
    <w:tmpl w:val="FB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E6D3A"/>
    <w:multiLevelType w:val="multilevel"/>
    <w:tmpl w:val="C502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65C88"/>
    <w:multiLevelType w:val="hybridMultilevel"/>
    <w:tmpl w:val="16E0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47247"/>
    <w:multiLevelType w:val="multilevel"/>
    <w:tmpl w:val="AAC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E732A"/>
    <w:multiLevelType w:val="hybridMultilevel"/>
    <w:tmpl w:val="5D08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F21931"/>
    <w:multiLevelType w:val="hybridMultilevel"/>
    <w:tmpl w:val="2170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9D7DE6"/>
    <w:multiLevelType w:val="hybridMultilevel"/>
    <w:tmpl w:val="6A2C9EB8"/>
    <w:lvl w:ilvl="0" w:tplc="6A409CE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597BF6"/>
    <w:multiLevelType w:val="hybridMultilevel"/>
    <w:tmpl w:val="AC3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5"/>
  </w:num>
  <w:num w:numId="6">
    <w:abstractNumId w:val="3"/>
  </w:num>
  <w:num w:numId="7">
    <w:abstractNumId w:val="8"/>
  </w:num>
  <w:num w:numId="8">
    <w:abstractNumId w:val="4"/>
  </w:num>
  <w:num w:numId="9">
    <w:abstractNumId w:val="2"/>
  </w:num>
  <w:num w:numId="1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154"/>
    <w:rsid w:val="00010446"/>
    <w:rsid w:val="00013CCA"/>
    <w:rsid w:val="00015606"/>
    <w:rsid w:val="000202CA"/>
    <w:rsid w:val="000231B4"/>
    <w:rsid w:val="00024A8D"/>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5FFD"/>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3D2A"/>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1AA2"/>
    <w:rsid w:val="001A465D"/>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36D"/>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4048"/>
    <w:rsid w:val="0024509A"/>
    <w:rsid w:val="0024586C"/>
    <w:rsid w:val="00250EA4"/>
    <w:rsid w:val="00252D27"/>
    <w:rsid w:val="00256503"/>
    <w:rsid w:val="002601BC"/>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36AB"/>
    <w:rsid w:val="002A56AC"/>
    <w:rsid w:val="002A7406"/>
    <w:rsid w:val="002A7F15"/>
    <w:rsid w:val="002B07FF"/>
    <w:rsid w:val="002C081C"/>
    <w:rsid w:val="002C1731"/>
    <w:rsid w:val="002C399B"/>
    <w:rsid w:val="002D1DA4"/>
    <w:rsid w:val="002D2019"/>
    <w:rsid w:val="002D2C96"/>
    <w:rsid w:val="002D4A94"/>
    <w:rsid w:val="002E4ED5"/>
    <w:rsid w:val="002E6F82"/>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5274"/>
    <w:rsid w:val="0036738D"/>
    <w:rsid w:val="00370F15"/>
    <w:rsid w:val="00373728"/>
    <w:rsid w:val="003744D0"/>
    <w:rsid w:val="0037522A"/>
    <w:rsid w:val="00375A40"/>
    <w:rsid w:val="0037694C"/>
    <w:rsid w:val="00380ED5"/>
    <w:rsid w:val="003839C8"/>
    <w:rsid w:val="00385CF0"/>
    <w:rsid w:val="0039228E"/>
    <w:rsid w:val="00395780"/>
    <w:rsid w:val="00396341"/>
    <w:rsid w:val="00396897"/>
    <w:rsid w:val="003A3337"/>
    <w:rsid w:val="003A5389"/>
    <w:rsid w:val="003B05C5"/>
    <w:rsid w:val="003B27D7"/>
    <w:rsid w:val="003B3206"/>
    <w:rsid w:val="003B5526"/>
    <w:rsid w:val="003B58C4"/>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74BC"/>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83B77"/>
    <w:rsid w:val="00485F2E"/>
    <w:rsid w:val="0049317F"/>
    <w:rsid w:val="00493FC4"/>
    <w:rsid w:val="004944BA"/>
    <w:rsid w:val="004A01B5"/>
    <w:rsid w:val="004A031D"/>
    <w:rsid w:val="004A161E"/>
    <w:rsid w:val="004A2C6D"/>
    <w:rsid w:val="004A61B7"/>
    <w:rsid w:val="004A7345"/>
    <w:rsid w:val="004B05B5"/>
    <w:rsid w:val="004B2732"/>
    <w:rsid w:val="004B464E"/>
    <w:rsid w:val="004B6683"/>
    <w:rsid w:val="004B6EC4"/>
    <w:rsid w:val="004C2DDD"/>
    <w:rsid w:val="004C7C12"/>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2213"/>
    <w:rsid w:val="0051401D"/>
    <w:rsid w:val="0051775B"/>
    <w:rsid w:val="00523439"/>
    <w:rsid w:val="005241AA"/>
    <w:rsid w:val="005339AF"/>
    <w:rsid w:val="00535A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47E1"/>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0471"/>
    <w:rsid w:val="005D4FC2"/>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37F6"/>
    <w:rsid w:val="006311A6"/>
    <w:rsid w:val="006314F8"/>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39B"/>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23D"/>
    <w:rsid w:val="006C5A60"/>
    <w:rsid w:val="006C7E7C"/>
    <w:rsid w:val="006D079A"/>
    <w:rsid w:val="006D50BE"/>
    <w:rsid w:val="006D6757"/>
    <w:rsid w:val="006D6BE5"/>
    <w:rsid w:val="006E085C"/>
    <w:rsid w:val="006E2204"/>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26AEC"/>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0A0B"/>
    <w:rsid w:val="007C26E7"/>
    <w:rsid w:val="007D1010"/>
    <w:rsid w:val="007D33E1"/>
    <w:rsid w:val="007D3408"/>
    <w:rsid w:val="007D434C"/>
    <w:rsid w:val="007D45FD"/>
    <w:rsid w:val="007D7ECA"/>
    <w:rsid w:val="007E044E"/>
    <w:rsid w:val="007E3628"/>
    <w:rsid w:val="007E3E23"/>
    <w:rsid w:val="007E50EC"/>
    <w:rsid w:val="007E76AB"/>
    <w:rsid w:val="007F63FE"/>
    <w:rsid w:val="007F7226"/>
    <w:rsid w:val="00802D9C"/>
    <w:rsid w:val="008045D1"/>
    <w:rsid w:val="008126E3"/>
    <w:rsid w:val="00813B44"/>
    <w:rsid w:val="00816362"/>
    <w:rsid w:val="00820EDA"/>
    <w:rsid w:val="00821449"/>
    <w:rsid w:val="0082318F"/>
    <w:rsid w:val="00831B74"/>
    <w:rsid w:val="008327DC"/>
    <w:rsid w:val="008361A0"/>
    <w:rsid w:val="0084205B"/>
    <w:rsid w:val="00842B65"/>
    <w:rsid w:val="0084655A"/>
    <w:rsid w:val="008500B7"/>
    <w:rsid w:val="00851698"/>
    <w:rsid w:val="008526C7"/>
    <w:rsid w:val="00863A5C"/>
    <w:rsid w:val="008640ED"/>
    <w:rsid w:val="008674B6"/>
    <w:rsid w:val="008676A7"/>
    <w:rsid w:val="00867905"/>
    <w:rsid w:val="00875348"/>
    <w:rsid w:val="00875D7A"/>
    <w:rsid w:val="008766D2"/>
    <w:rsid w:val="00876849"/>
    <w:rsid w:val="008768B8"/>
    <w:rsid w:val="00877237"/>
    <w:rsid w:val="00877880"/>
    <w:rsid w:val="008804CA"/>
    <w:rsid w:val="00884306"/>
    <w:rsid w:val="00886520"/>
    <w:rsid w:val="00891BE4"/>
    <w:rsid w:val="00891F3B"/>
    <w:rsid w:val="008A1333"/>
    <w:rsid w:val="008A1CF2"/>
    <w:rsid w:val="008A5687"/>
    <w:rsid w:val="008A6F0D"/>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0AB3"/>
    <w:rsid w:val="008F3782"/>
    <w:rsid w:val="008F3C93"/>
    <w:rsid w:val="008F73A7"/>
    <w:rsid w:val="009024B6"/>
    <w:rsid w:val="0090388F"/>
    <w:rsid w:val="00903A48"/>
    <w:rsid w:val="00905D00"/>
    <w:rsid w:val="00912466"/>
    <w:rsid w:val="00914752"/>
    <w:rsid w:val="00914C16"/>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5E5"/>
    <w:rsid w:val="00985A0F"/>
    <w:rsid w:val="00985C2D"/>
    <w:rsid w:val="009878D8"/>
    <w:rsid w:val="00987FE2"/>
    <w:rsid w:val="0099084F"/>
    <w:rsid w:val="009908DC"/>
    <w:rsid w:val="00991A64"/>
    <w:rsid w:val="00992305"/>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3B39"/>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C7710"/>
    <w:rsid w:val="00AD0334"/>
    <w:rsid w:val="00AD5391"/>
    <w:rsid w:val="00AD6564"/>
    <w:rsid w:val="00AD7218"/>
    <w:rsid w:val="00AE4B76"/>
    <w:rsid w:val="00AF0B04"/>
    <w:rsid w:val="00AF412C"/>
    <w:rsid w:val="00AF5AC0"/>
    <w:rsid w:val="00AF5E33"/>
    <w:rsid w:val="00AF6E70"/>
    <w:rsid w:val="00AF71B1"/>
    <w:rsid w:val="00B01E4F"/>
    <w:rsid w:val="00B01F6E"/>
    <w:rsid w:val="00B02158"/>
    <w:rsid w:val="00B03AA5"/>
    <w:rsid w:val="00B0583C"/>
    <w:rsid w:val="00B05961"/>
    <w:rsid w:val="00B06C7B"/>
    <w:rsid w:val="00B07638"/>
    <w:rsid w:val="00B10242"/>
    <w:rsid w:val="00B112E4"/>
    <w:rsid w:val="00B1176F"/>
    <w:rsid w:val="00B12CC2"/>
    <w:rsid w:val="00B141F4"/>
    <w:rsid w:val="00B163C3"/>
    <w:rsid w:val="00B206B0"/>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1154"/>
    <w:rsid w:val="00BB1376"/>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4D30"/>
    <w:rsid w:val="00C412AB"/>
    <w:rsid w:val="00C41621"/>
    <w:rsid w:val="00C4203F"/>
    <w:rsid w:val="00C4412D"/>
    <w:rsid w:val="00C461E6"/>
    <w:rsid w:val="00C46CD4"/>
    <w:rsid w:val="00C51AF6"/>
    <w:rsid w:val="00C524B4"/>
    <w:rsid w:val="00C546AF"/>
    <w:rsid w:val="00C562B1"/>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6C78"/>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3E17"/>
    <w:rsid w:val="00CE6756"/>
    <w:rsid w:val="00CE687B"/>
    <w:rsid w:val="00CF0220"/>
    <w:rsid w:val="00CF2676"/>
    <w:rsid w:val="00CF7E4C"/>
    <w:rsid w:val="00D01E1B"/>
    <w:rsid w:val="00D0288A"/>
    <w:rsid w:val="00D02B12"/>
    <w:rsid w:val="00D05DE0"/>
    <w:rsid w:val="00D12D9D"/>
    <w:rsid w:val="00D144D8"/>
    <w:rsid w:val="00D14D7A"/>
    <w:rsid w:val="00D14FB1"/>
    <w:rsid w:val="00D15551"/>
    <w:rsid w:val="00D15B1C"/>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847D1"/>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251C"/>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2E4D"/>
    <w:rsid w:val="00E34020"/>
    <w:rsid w:val="00E361FF"/>
    <w:rsid w:val="00E377B3"/>
    <w:rsid w:val="00E37E28"/>
    <w:rsid w:val="00E37F6E"/>
    <w:rsid w:val="00E4043B"/>
    <w:rsid w:val="00E413F4"/>
    <w:rsid w:val="00E4361D"/>
    <w:rsid w:val="00E45CED"/>
    <w:rsid w:val="00E46CD6"/>
    <w:rsid w:val="00E51CD2"/>
    <w:rsid w:val="00E524E9"/>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A7C2C"/>
    <w:rsid w:val="00EB3A44"/>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E7998"/>
    <w:rsid w:val="00EF54D0"/>
    <w:rsid w:val="00EF5BB1"/>
    <w:rsid w:val="00EF731C"/>
    <w:rsid w:val="00EF7492"/>
    <w:rsid w:val="00EF7B2A"/>
    <w:rsid w:val="00F03019"/>
    <w:rsid w:val="00F0316D"/>
    <w:rsid w:val="00F06519"/>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0821"/>
    <w:rsid w:val="00F84597"/>
    <w:rsid w:val="00F92E5F"/>
    <w:rsid w:val="00F93EF0"/>
    <w:rsid w:val="00F96D4C"/>
    <w:rsid w:val="00FA3B77"/>
    <w:rsid w:val="00FA4990"/>
    <w:rsid w:val="00FA49ED"/>
    <w:rsid w:val="00FB1205"/>
    <w:rsid w:val="00FB305F"/>
    <w:rsid w:val="00FB37BD"/>
    <w:rsid w:val="00FB6B5A"/>
    <w:rsid w:val="00FC0D7E"/>
    <w:rsid w:val="00FC1797"/>
    <w:rsid w:val="00FC5BAD"/>
    <w:rsid w:val="00FC626B"/>
    <w:rsid w:val="00FC6D94"/>
    <w:rsid w:val="00FC79D1"/>
    <w:rsid w:val="00FD3A26"/>
    <w:rsid w:val="00FD5FCC"/>
    <w:rsid w:val="00FD7243"/>
    <w:rsid w:val="00FE0734"/>
    <w:rsid w:val="00FE3461"/>
    <w:rsid w:val="00FE421E"/>
    <w:rsid w:val="00FE4FF0"/>
    <w:rsid w:val="00FE5831"/>
    <w:rsid w:val="00FE5F1F"/>
    <w:rsid w:val="00FE7124"/>
    <w:rsid w:val="00FF79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paragraph" w:styleId="af6">
    <w:name w:val="Normal (Web)"/>
    <w:basedOn w:val="a"/>
    <w:rsid w:val="00244048"/>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paragraph" w:styleId="NormalWeb">
    <w:name w:val="Normal (Web)"/>
    <w:basedOn w:val="Normal"/>
    <w:rsid w:val="00244048"/>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46376502">
      <w:bodyDiv w:val="1"/>
      <w:marLeft w:val="0"/>
      <w:marRight w:val="0"/>
      <w:marTop w:val="0"/>
      <w:marBottom w:val="0"/>
      <w:divBdr>
        <w:top w:val="none" w:sz="0" w:space="0" w:color="auto"/>
        <w:left w:val="none" w:sz="0" w:space="0" w:color="auto"/>
        <w:bottom w:val="none" w:sz="0" w:space="0" w:color="auto"/>
        <w:right w:val="none" w:sz="0" w:space="0" w:color="auto"/>
      </w:divBdr>
      <w:divsChild>
        <w:div w:id="448933292">
          <w:marLeft w:val="0"/>
          <w:marRight w:val="0"/>
          <w:marTop w:val="0"/>
          <w:marBottom w:val="0"/>
          <w:divBdr>
            <w:top w:val="none" w:sz="0" w:space="0" w:color="auto"/>
            <w:left w:val="none" w:sz="0" w:space="0" w:color="auto"/>
            <w:bottom w:val="none" w:sz="0" w:space="0" w:color="auto"/>
            <w:right w:val="none" w:sz="0" w:space="0" w:color="auto"/>
          </w:divBdr>
        </w:div>
      </w:divsChild>
    </w:div>
    <w:div w:id="1363281080">
      <w:bodyDiv w:val="1"/>
      <w:marLeft w:val="0"/>
      <w:marRight w:val="0"/>
      <w:marTop w:val="0"/>
      <w:marBottom w:val="0"/>
      <w:divBdr>
        <w:top w:val="none" w:sz="0" w:space="0" w:color="auto"/>
        <w:left w:val="none" w:sz="0" w:space="0" w:color="auto"/>
        <w:bottom w:val="none" w:sz="0" w:space="0" w:color="auto"/>
        <w:right w:val="none" w:sz="0" w:space="0" w:color="auto"/>
      </w:divBdr>
      <w:divsChild>
        <w:div w:id="1365521377">
          <w:marLeft w:val="0"/>
          <w:marRight w:val="0"/>
          <w:marTop w:val="60"/>
          <w:marBottom w:val="60"/>
          <w:divBdr>
            <w:top w:val="none" w:sz="0" w:space="0" w:color="auto"/>
            <w:left w:val="none" w:sz="0" w:space="0" w:color="auto"/>
            <w:bottom w:val="none" w:sz="0" w:space="0" w:color="auto"/>
            <w:right w:val="none" w:sz="0" w:space="0" w:color="auto"/>
          </w:divBdr>
        </w:div>
      </w:divsChild>
    </w:div>
    <w:div w:id="1610887925">
      <w:bodyDiv w:val="1"/>
      <w:marLeft w:val="0"/>
      <w:marRight w:val="0"/>
      <w:marTop w:val="0"/>
      <w:marBottom w:val="0"/>
      <w:divBdr>
        <w:top w:val="none" w:sz="0" w:space="0" w:color="auto"/>
        <w:left w:val="none" w:sz="0" w:space="0" w:color="auto"/>
        <w:bottom w:val="none" w:sz="0" w:space="0" w:color="auto"/>
        <w:right w:val="none" w:sz="0" w:space="0" w:color="auto"/>
      </w:divBdr>
      <w:divsChild>
        <w:div w:id="1991210688">
          <w:marLeft w:val="-75"/>
          <w:marRight w:val="-75"/>
          <w:marTop w:val="0"/>
          <w:marBottom w:val="0"/>
          <w:divBdr>
            <w:top w:val="none" w:sz="0" w:space="0" w:color="auto"/>
            <w:left w:val="none" w:sz="0" w:space="0" w:color="auto"/>
            <w:bottom w:val="none" w:sz="0" w:space="0" w:color="auto"/>
            <w:right w:val="none" w:sz="0" w:space="0" w:color="auto"/>
          </w:divBdr>
          <w:divsChild>
            <w:div w:id="1272274353">
              <w:marLeft w:val="0"/>
              <w:marRight w:val="0"/>
              <w:marTop w:val="0"/>
              <w:marBottom w:val="0"/>
              <w:divBdr>
                <w:top w:val="none" w:sz="0" w:space="0" w:color="auto"/>
                <w:left w:val="none" w:sz="0" w:space="0" w:color="auto"/>
                <w:bottom w:val="none" w:sz="0" w:space="0" w:color="auto"/>
                <w:right w:val="none" w:sz="0" w:space="0" w:color="auto"/>
              </w:divBdr>
            </w:div>
          </w:divsChild>
        </w:div>
        <w:div w:id="1128550111">
          <w:marLeft w:val="-75"/>
          <w:marRight w:val="-75"/>
          <w:marTop w:val="0"/>
          <w:marBottom w:val="0"/>
          <w:divBdr>
            <w:top w:val="none" w:sz="0" w:space="0" w:color="auto"/>
            <w:left w:val="none" w:sz="0" w:space="0" w:color="auto"/>
            <w:bottom w:val="none" w:sz="0" w:space="0" w:color="auto"/>
            <w:right w:val="none" w:sz="0" w:space="0" w:color="auto"/>
          </w:divBdr>
          <w:divsChild>
            <w:div w:id="14272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0072">
      <w:bodyDiv w:val="1"/>
      <w:marLeft w:val="0"/>
      <w:marRight w:val="0"/>
      <w:marTop w:val="0"/>
      <w:marBottom w:val="0"/>
      <w:divBdr>
        <w:top w:val="none" w:sz="0" w:space="0" w:color="auto"/>
        <w:left w:val="none" w:sz="0" w:space="0" w:color="auto"/>
        <w:bottom w:val="none" w:sz="0" w:space="0" w:color="auto"/>
        <w:right w:val="none" w:sz="0" w:space="0" w:color="auto"/>
      </w:divBdr>
    </w:div>
    <w:div w:id="1776897943">
      <w:bodyDiv w:val="1"/>
      <w:marLeft w:val="0"/>
      <w:marRight w:val="0"/>
      <w:marTop w:val="0"/>
      <w:marBottom w:val="0"/>
      <w:divBdr>
        <w:top w:val="none" w:sz="0" w:space="0" w:color="auto"/>
        <w:left w:val="none" w:sz="0" w:space="0" w:color="auto"/>
        <w:bottom w:val="none" w:sz="0" w:space="0" w:color="auto"/>
        <w:right w:val="none" w:sz="0" w:space="0" w:color="auto"/>
      </w:divBdr>
      <w:divsChild>
        <w:div w:id="447433395">
          <w:marLeft w:val="0"/>
          <w:marRight w:val="0"/>
          <w:marTop w:val="0"/>
          <w:marBottom w:val="0"/>
          <w:divBdr>
            <w:top w:val="none" w:sz="0" w:space="0" w:color="auto"/>
            <w:left w:val="none" w:sz="0" w:space="0" w:color="auto"/>
            <w:bottom w:val="none" w:sz="0" w:space="0" w:color="auto"/>
            <w:right w:val="none" w:sz="0" w:space="0" w:color="auto"/>
          </w:divBdr>
        </w:div>
        <w:div w:id="1078357153">
          <w:marLeft w:val="0"/>
          <w:marRight w:val="0"/>
          <w:marTop w:val="0"/>
          <w:marBottom w:val="150"/>
          <w:divBdr>
            <w:top w:val="none" w:sz="0" w:space="0" w:color="auto"/>
            <w:left w:val="none" w:sz="0" w:space="0" w:color="auto"/>
            <w:bottom w:val="none" w:sz="0" w:space="0" w:color="auto"/>
            <w:right w:val="none" w:sz="0" w:space="0" w:color="auto"/>
          </w:divBdr>
        </w:div>
        <w:div w:id="1091049443">
          <w:marLeft w:val="0"/>
          <w:marRight w:val="0"/>
          <w:marTop w:val="0"/>
          <w:marBottom w:val="0"/>
          <w:divBdr>
            <w:top w:val="none" w:sz="0" w:space="0" w:color="auto"/>
            <w:left w:val="none" w:sz="0" w:space="0" w:color="auto"/>
            <w:bottom w:val="none" w:sz="0" w:space="0" w:color="auto"/>
            <w:right w:val="none" w:sz="0" w:space="0" w:color="auto"/>
          </w:divBdr>
          <w:divsChild>
            <w:div w:id="31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00980">
      <w:bodyDiv w:val="1"/>
      <w:marLeft w:val="0"/>
      <w:marRight w:val="0"/>
      <w:marTop w:val="0"/>
      <w:marBottom w:val="0"/>
      <w:divBdr>
        <w:top w:val="none" w:sz="0" w:space="0" w:color="auto"/>
        <w:left w:val="none" w:sz="0" w:space="0" w:color="auto"/>
        <w:bottom w:val="none" w:sz="0" w:space="0" w:color="auto"/>
        <w:right w:val="none" w:sz="0" w:space="0" w:color="auto"/>
      </w:divBdr>
      <w:divsChild>
        <w:div w:id="1726029147">
          <w:marLeft w:val="0"/>
          <w:marRight w:val="0"/>
          <w:marTop w:val="0"/>
          <w:marBottom w:val="0"/>
          <w:divBdr>
            <w:top w:val="none" w:sz="0" w:space="0" w:color="auto"/>
            <w:left w:val="none" w:sz="0" w:space="0" w:color="auto"/>
            <w:bottom w:val="none" w:sz="0" w:space="0" w:color="auto"/>
            <w:right w:val="none" w:sz="0" w:space="0" w:color="auto"/>
          </w:divBdr>
        </w:div>
      </w:divsChild>
    </w:div>
    <w:div w:id="21136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search?filters%5BauthorTerms%5D=Christian%20Jones&amp;eventCode=SE-AU" TargetMode="External"/><Relationship Id="rId18" Type="http://schemas.openxmlformats.org/officeDocument/2006/relationships/hyperlink" Target="http://www.ict4lt.or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mbridge.org/core/search?filters%5BauthorTerms%5D=Nicola%20Halenko&amp;eventCode=SE-AU" TargetMode="External"/><Relationship Id="rId17" Type="http://schemas.openxmlformats.org/officeDocument/2006/relationships/hyperlink" Target="http://www.eltj.oxfordjournals.or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e.uci.edu" TargetMode="External"/><Relationship Id="rId20" Type="http://schemas.openxmlformats.org/officeDocument/2006/relationships/hyperlink" Target="http://www.eviews.net/referen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fordhandbooks.com/view/10.1093/oxfordhb/9780195384253.001.0001/oxfordhb-9780195384253"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ct4l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etter.englis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7/9781316443118.008" TargetMode="External"/><Relationship Id="rId22" Type="http://schemas.openxmlformats.org/officeDocument/2006/relationships/footer" Target="foot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9CD2D-7644-481B-BF40-F10D56BC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1729</Words>
  <Characters>9859</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11565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5</cp:revision>
  <cp:lastPrinted>2016-12-01T06:39:00Z</cp:lastPrinted>
  <dcterms:created xsi:type="dcterms:W3CDTF">2019-02-19T21:37:00Z</dcterms:created>
  <dcterms:modified xsi:type="dcterms:W3CDTF">2019-03-01T12:56:00Z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